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F5" w:rsidRDefault="00DF4EF5" w:rsidP="00F42BD9">
      <w:pPr>
        <w:shd w:val="clear" w:color="auto" w:fill="FFFFFF" w:themeFill="background1"/>
        <w:spacing w:after="0" w:line="240" w:lineRule="auto"/>
        <w:ind w:left="-426"/>
        <w:jc w:val="center"/>
        <w:rPr>
          <w:rFonts w:ascii="Times New Roman" w:hAnsi="Times New Roman" w:cs="Times New Roman"/>
          <w:b/>
          <w:sz w:val="28"/>
          <w:szCs w:val="28"/>
        </w:rPr>
      </w:pPr>
    </w:p>
    <w:p w:rsidR="00F42BD9" w:rsidRPr="00DF4EF5" w:rsidRDefault="00F42BD9" w:rsidP="00F42BD9">
      <w:pPr>
        <w:shd w:val="clear" w:color="auto" w:fill="FFFFFF" w:themeFill="background1"/>
        <w:spacing w:after="0" w:line="240" w:lineRule="auto"/>
        <w:ind w:left="-426"/>
        <w:jc w:val="center"/>
        <w:rPr>
          <w:rFonts w:ascii="Times New Roman" w:hAnsi="Times New Roman" w:cs="Times New Roman"/>
          <w:b/>
          <w:sz w:val="28"/>
          <w:szCs w:val="28"/>
          <w:u w:val="single"/>
        </w:rPr>
      </w:pPr>
      <w:r w:rsidRPr="00DF4EF5">
        <w:rPr>
          <w:rFonts w:ascii="Times New Roman" w:hAnsi="Times New Roman" w:cs="Times New Roman"/>
          <w:b/>
          <w:sz w:val="28"/>
          <w:szCs w:val="28"/>
          <w:u w:val="single"/>
        </w:rPr>
        <w:t>ПАМЯТКА</w:t>
      </w:r>
    </w:p>
    <w:p w:rsidR="00F42BD9" w:rsidRPr="00DF4EF5" w:rsidRDefault="00F42BD9" w:rsidP="00924BC6">
      <w:pPr>
        <w:shd w:val="clear" w:color="auto" w:fill="FFFFFF" w:themeFill="background1"/>
        <w:spacing w:after="0" w:line="240" w:lineRule="auto"/>
        <w:ind w:left="-426"/>
        <w:jc w:val="center"/>
        <w:rPr>
          <w:rFonts w:ascii="Times New Roman" w:hAnsi="Times New Roman" w:cs="Times New Roman"/>
          <w:b/>
          <w:sz w:val="28"/>
          <w:szCs w:val="28"/>
          <w:u w:val="single"/>
        </w:rPr>
      </w:pPr>
      <w:r w:rsidRPr="00DF4EF5">
        <w:rPr>
          <w:rFonts w:ascii="Times New Roman" w:hAnsi="Times New Roman" w:cs="Times New Roman"/>
          <w:b/>
          <w:sz w:val="28"/>
          <w:szCs w:val="28"/>
          <w:u w:val="single"/>
        </w:rPr>
        <w:t>по участию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F42BD9" w:rsidRDefault="00F42BD9" w:rsidP="00F42BD9">
      <w:pPr>
        <w:shd w:val="clear" w:color="auto" w:fill="FFFFFF" w:themeFill="background1"/>
        <w:spacing w:after="0" w:line="240" w:lineRule="auto"/>
        <w:ind w:left="-426" w:firstLine="709"/>
        <w:jc w:val="center"/>
        <w:rPr>
          <w:rFonts w:ascii="Times New Roman" w:hAnsi="Times New Roman" w:cs="Times New Roman"/>
          <w:b/>
          <w:sz w:val="28"/>
          <w:szCs w:val="28"/>
          <w:u w:val="single"/>
        </w:rPr>
      </w:pPr>
    </w:p>
    <w:p w:rsidR="00DF4EF5" w:rsidRPr="00DF4EF5" w:rsidRDefault="00DF4EF5" w:rsidP="00F42BD9">
      <w:pPr>
        <w:shd w:val="clear" w:color="auto" w:fill="FFFFFF" w:themeFill="background1"/>
        <w:spacing w:after="0" w:line="240" w:lineRule="auto"/>
        <w:ind w:left="-426" w:firstLine="709"/>
        <w:jc w:val="center"/>
        <w:rPr>
          <w:rFonts w:ascii="Times New Roman" w:hAnsi="Times New Roman" w:cs="Times New Roman"/>
          <w:b/>
          <w:sz w:val="28"/>
          <w:szCs w:val="28"/>
          <w:u w:val="single"/>
        </w:rPr>
      </w:pPr>
    </w:p>
    <w:p w:rsidR="00465155" w:rsidRPr="00DF4EF5" w:rsidRDefault="00465155" w:rsidP="00465155">
      <w:pPr>
        <w:shd w:val="clear" w:color="auto" w:fill="FFFFFF" w:themeFill="background1"/>
        <w:spacing w:after="0" w:line="240" w:lineRule="auto"/>
        <w:ind w:left="-426" w:firstLine="709"/>
        <w:jc w:val="both"/>
        <w:rPr>
          <w:rFonts w:ascii="Times New Roman" w:hAnsi="Times New Roman" w:cs="Times New Roman"/>
          <w:sz w:val="28"/>
          <w:szCs w:val="28"/>
        </w:rPr>
      </w:pPr>
      <w:r w:rsidRPr="00DF4EF5">
        <w:rPr>
          <w:rFonts w:ascii="Times New Roman" w:hAnsi="Times New Roman" w:cs="Times New Roman"/>
          <w:sz w:val="28"/>
          <w:szCs w:val="28"/>
        </w:rPr>
        <w:t>Участвовать в Государственной программе</w:t>
      </w:r>
      <w:r w:rsidR="00D030D2" w:rsidRPr="00DF4EF5">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r w:rsidRPr="00DF4EF5">
        <w:rPr>
          <w:rFonts w:ascii="Times New Roman" w:hAnsi="Times New Roman" w:cs="Times New Roman"/>
          <w:sz w:val="28"/>
          <w:szCs w:val="28"/>
        </w:rPr>
        <w:t xml:space="preserve"> вправе соотечественники, проживающие за рубежом, либо соотечественники, являющиеся иностранными гражданами (лицами без гражданства), постоянно или временно проживающие на законном основании на территории Российской Федерации (имеющие разрешение на временное проживание или вид на жительство).</w:t>
      </w:r>
    </w:p>
    <w:p w:rsidR="00465155" w:rsidRPr="00DF4EF5" w:rsidRDefault="00465155" w:rsidP="00465155">
      <w:pPr>
        <w:spacing w:after="0" w:line="240" w:lineRule="auto"/>
        <w:ind w:left="-426" w:firstLine="709"/>
        <w:jc w:val="both"/>
        <w:rPr>
          <w:rFonts w:ascii="Times New Roman" w:hAnsi="Times New Roman" w:cs="Times New Roman"/>
          <w:sz w:val="28"/>
          <w:szCs w:val="28"/>
        </w:rPr>
      </w:pPr>
      <w:r w:rsidRPr="00DF4EF5">
        <w:rPr>
          <w:rFonts w:ascii="Times New Roman" w:hAnsi="Times New Roman" w:cs="Times New Roman"/>
          <w:sz w:val="28"/>
          <w:szCs w:val="28"/>
        </w:rPr>
        <w:t xml:space="preserve">При этом соотечественники, постоянно проживающие за рубежом, независимо от гражданской принадлежности, должны по вопросу участия </w:t>
      </w:r>
      <w:r w:rsidRPr="00DF4EF5">
        <w:rPr>
          <w:rFonts w:ascii="Times New Roman" w:hAnsi="Times New Roman" w:cs="Times New Roman"/>
          <w:sz w:val="28"/>
          <w:szCs w:val="28"/>
        </w:rPr>
        <w:br/>
        <w:t xml:space="preserve">в Государственной программе лично обратиться и подать заявление </w:t>
      </w:r>
      <w:r w:rsidRPr="00DF4EF5">
        <w:rPr>
          <w:rFonts w:ascii="Times New Roman" w:hAnsi="Times New Roman" w:cs="Times New Roman"/>
          <w:sz w:val="28"/>
          <w:szCs w:val="28"/>
        </w:rPr>
        <w:br/>
        <w:t xml:space="preserve">в представительство (аппарат представителя) ФМС России за рубежом, либо </w:t>
      </w:r>
      <w:r w:rsidRPr="00DF4EF5">
        <w:rPr>
          <w:rFonts w:ascii="Times New Roman" w:hAnsi="Times New Roman" w:cs="Times New Roman"/>
          <w:sz w:val="28"/>
          <w:szCs w:val="28"/>
        </w:rPr>
        <w:br/>
        <w:t>в одно из российских консульских загранучреждений. Соотечественники, являющиеся иностранными гражданами, постоянно или временно проживающие на законном основании на территории Российской Федерации (имеют разрешение на временное проживание или вид на жительство), вправе подать заявление об участии в Государственной программе на территории России.</w:t>
      </w:r>
    </w:p>
    <w:p w:rsidR="004956A3" w:rsidRDefault="00465155" w:rsidP="00C03340">
      <w:pPr>
        <w:pStyle w:val="1"/>
        <w:shd w:val="clear" w:color="auto" w:fill="FFFFFF" w:themeFill="background1"/>
        <w:tabs>
          <w:tab w:val="left" w:pos="709"/>
        </w:tabs>
        <w:ind w:left="-426" w:firstLine="709"/>
        <w:jc w:val="both"/>
        <w:rPr>
          <w:b w:val="0"/>
          <w:szCs w:val="28"/>
        </w:rPr>
      </w:pPr>
      <w:r w:rsidRPr="00DF4EF5">
        <w:rPr>
          <w:b w:val="0"/>
          <w:szCs w:val="28"/>
        </w:rPr>
        <w:t>С</w:t>
      </w:r>
      <w:r w:rsidR="001A3F13" w:rsidRPr="00DF4EF5">
        <w:rPr>
          <w:b w:val="0"/>
          <w:szCs w:val="28"/>
        </w:rPr>
        <w:t xml:space="preserve">оотечественники, постоянно проживающие на территории Украины, </w:t>
      </w:r>
      <w:r w:rsidR="008B12A0" w:rsidRPr="00DF4EF5">
        <w:rPr>
          <w:b w:val="0"/>
          <w:szCs w:val="28"/>
        </w:rPr>
        <w:br/>
      </w:r>
      <w:r w:rsidR="001A3F13" w:rsidRPr="00DF4EF5">
        <w:rPr>
          <w:b w:val="0"/>
          <w:szCs w:val="28"/>
        </w:rPr>
        <w:t xml:space="preserve">для подачи заявления об участии в Государственной программе могут обращаться в следующие уполномоченные органы на Украине: </w:t>
      </w:r>
    </w:p>
    <w:p w:rsidR="004956A3" w:rsidRPr="00C20567" w:rsidRDefault="00C03340" w:rsidP="00924BC6">
      <w:pPr>
        <w:pStyle w:val="1"/>
        <w:numPr>
          <w:ilvl w:val="0"/>
          <w:numId w:val="2"/>
        </w:numPr>
        <w:shd w:val="clear" w:color="auto" w:fill="FFFFFF" w:themeFill="background1"/>
        <w:tabs>
          <w:tab w:val="left" w:pos="709"/>
        </w:tabs>
        <w:spacing w:before="120"/>
        <w:jc w:val="both"/>
        <w:rPr>
          <w:szCs w:val="28"/>
          <w:u w:val="single"/>
        </w:rPr>
      </w:pPr>
      <w:r w:rsidRPr="00DF4EF5">
        <w:rPr>
          <w:b w:val="0"/>
          <w:szCs w:val="28"/>
        </w:rPr>
        <w:t>а</w:t>
      </w:r>
      <w:r w:rsidR="001A3F13" w:rsidRPr="00DF4EF5">
        <w:rPr>
          <w:b w:val="0"/>
          <w:szCs w:val="28"/>
        </w:rPr>
        <w:t>ппарат представителя ФМС России на Украине (</w:t>
      </w:r>
      <w:proofErr w:type="gramStart"/>
      <w:r w:rsidR="001A3F13" w:rsidRPr="00DF4EF5">
        <w:rPr>
          <w:b w:val="0"/>
          <w:szCs w:val="28"/>
        </w:rPr>
        <w:t>г</w:t>
      </w:r>
      <w:proofErr w:type="gramEnd"/>
      <w:r w:rsidR="001A3F13" w:rsidRPr="00DF4EF5">
        <w:rPr>
          <w:b w:val="0"/>
          <w:szCs w:val="28"/>
        </w:rPr>
        <w:t>. Киев, ул. Панфиловцев, д. 5</w:t>
      </w:r>
      <w:r w:rsidR="00AE427B" w:rsidRPr="00DF4EF5">
        <w:rPr>
          <w:b w:val="0"/>
          <w:szCs w:val="28"/>
        </w:rPr>
        <w:t>,</w:t>
      </w:r>
      <w:r w:rsidR="006C0FA2" w:rsidRPr="00DF4EF5">
        <w:rPr>
          <w:b w:val="0"/>
          <w:szCs w:val="28"/>
        </w:rPr>
        <w:t xml:space="preserve"> тел. 38</w:t>
      </w:r>
      <w:r w:rsidR="00AE427B" w:rsidRPr="00DF4EF5">
        <w:rPr>
          <w:b w:val="0"/>
          <w:szCs w:val="28"/>
        </w:rPr>
        <w:t>-</w:t>
      </w:r>
      <w:r w:rsidR="006C0FA2" w:rsidRPr="00DF4EF5">
        <w:rPr>
          <w:b w:val="0"/>
          <w:szCs w:val="28"/>
        </w:rPr>
        <w:t>044-286-73-57, 286-70-43, эл</w:t>
      </w:r>
      <w:r w:rsidRPr="00DF4EF5">
        <w:rPr>
          <w:b w:val="0"/>
          <w:szCs w:val="28"/>
        </w:rPr>
        <w:t>.</w:t>
      </w:r>
      <w:r w:rsidR="006C0FA2" w:rsidRPr="00DF4EF5">
        <w:rPr>
          <w:b w:val="0"/>
          <w:szCs w:val="28"/>
        </w:rPr>
        <w:t xml:space="preserve"> почта </w:t>
      </w:r>
      <w:hyperlink r:id="rId5" w:history="1">
        <w:r w:rsidRPr="00C20567">
          <w:rPr>
            <w:rStyle w:val="a5"/>
            <w:color w:val="auto"/>
            <w:szCs w:val="28"/>
            <w:lang w:val="en-US"/>
          </w:rPr>
          <w:t>ukrainakivvr</w:t>
        </w:r>
        <w:r w:rsidRPr="00C20567">
          <w:rPr>
            <w:rStyle w:val="a5"/>
            <w:color w:val="auto"/>
            <w:szCs w:val="28"/>
          </w:rPr>
          <w:t>@</w:t>
        </w:r>
        <w:r w:rsidRPr="00C20567">
          <w:rPr>
            <w:rStyle w:val="a5"/>
            <w:color w:val="auto"/>
            <w:szCs w:val="28"/>
            <w:lang w:val="en-US"/>
          </w:rPr>
          <w:t>rambler</w:t>
        </w:r>
        <w:r w:rsidRPr="00C20567">
          <w:rPr>
            <w:rStyle w:val="a5"/>
            <w:color w:val="auto"/>
            <w:szCs w:val="28"/>
          </w:rPr>
          <w:t>.</w:t>
        </w:r>
        <w:r w:rsidRPr="00C20567">
          <w:rPr>
            <w:rStyle w:val="a5"/>
            <w:color w:val="auto"/>
            <w:szCs w:val="28"/>
            <w:lang w:val="en-US"/>
          </w:rPr>
          <w:t>ru</w:t>
        </w:r>
      </w:hyperlink>
      <w:r w:rsidR="00F42BD9" w:rsidRPr="00C20567">
        <w:rPr>
          <w:szCs w:val="28"/>
          <w:u w:val="single"/>
        </w:rPr>
        <w:t>)</w:t>
      </w:r>
      <w:r w:rsidR="001A3F13" w:rsidRPr="00C20567">
        <w:rPr>
          <w:szCs w:val="28"/>
          <w:u w:val="single"/>
        </w:rPr>
        <w:t>;</w:t>
      </w:r>
      <w:r w:rsidRPr="00C20567">
        <w:rPr>
          <w:szCs w:val="28"/>
          <w:u w:val="single"/>
        </w:rPr>
        <w:t xml:space="preserve"> </w:t>
      </w:r>
    </w:p>
    <w:p w:rsidR="004956A3" w:rsidRPr="00C20567" w:rsidRDefault="001A3F13" w:rsidP="00924BC6">
      <w:pPr>
        <w:pStyle w:val="1"/>
        <w:numPr>
          <w:ilvl w:val="0"/>
          <w:numId w:val="2"/>
        </w:numPr>
        <w:shd w:val="clear" w:color="auto" w:fill="FFFFFF" w:themeFill="background1"/>
        <w:tabs>
          <w:tab w:val="left" w:pos="709"/>
        </w:tabs>
        <w:spacing w:before="120"/>
        <w:jc w:val="both"/>
        <w:rPr>
          <w:szCs w:val="28"/>
        </w:rPr>
      </w:pPr>
      <w:r w:rsidRPr="00DF4EF5">
        <w:rPr>
          <w:b w:val="0"/>
          <w:szCs w:val="28"/>
        </w:rPr>
        <w:t xml:space="preserve">Генеральное консульство Российской Федерации в </w:t>
      </w:r>
      <w:proofErr w:type="gramStart"/>
      <w:r w:rsidRPr="00DF4EF5">
        <w:rPr>
          <w:b w:val="0"/>
          <w:szCs w:val="28"/>
        </w:rPr>
        <w:t>г</w:t>
      </w:r>
      <w:proofErr w:type="gramEnd"/>
      <w:r w:rsidRPr="00DF4EF5">
        <w:rPr>
          <w:b w:val="0"/>
          <w:szCs w:val="28"/>
        </w:rPr>
        <w:t xml:space="preserve">. Харькове </w:t>
      </w:r>
      <w:r w:rsidR="00AE427B" w:rsidRPr="00DF4EF5">
        <w:rPr>
          <w:b w:val="0"/>
          <w:szCs w:val="28"/>
        </w:rPr>
        <w:br/>
        <w:t>(</w:t>
      </w:r>
      <w:r w:rsidRPr="00DF4EF5">
        <w:rPr>
          <w:b w:val="0"/>
          <w:szCs w:val="28"/>
        </w:rPr>
        <w:t>ул. Ольминского, 22</w:t>
      </w:r>
      <w:r w:rsidR="00AE427B" w:rsidRPr="00DF4EF5">
        <w:rPr>
          <w:b w:val="0"/>
          <w:szCs w:val="28"/>
        </w:rPr>
        <w:t>,</w:t>
      </w:r>
      <w:r w:rsidR="006C0FA2" w:rsidRPr="00DF4EF5">
        <w:rPr>
          <w:b w:val="0"/>
          <w:szCs w:val="28"/>
        </w:rPr>
        <w:t xml:space="preserve"> тел.</w:t>
      </w:r>
      <w:r w:rsidR="005A6A51" w:rsidRPr="00DF4EF5">
        <w:rPr>
          <w:b w:val="0"/>
          <w:szCs w:val="28"/>
        </w:rPr>
        <w:t>:</w:t>
      </w:r>
      <w:r w:rsidR="006C0FA2" w:rsidRPr="00DF4EF5">
        <w:rPr>
          <w:b w:val="0"/>
          <w:szCs w:val="28"/>
        </w:rPr>
        <w:t xml:space="preserve"> 38</w:t>
      </w:r>
      <w:r w:rsidR="005A6A51" w:rsidRPr="00DF4EF5">
        <w:rPr>
          <w:b w:val="0"/>
          <w:szCs w:val="28"/>
        </w:rPr>
        <w:t>-</w:t>
      </w:r>
      <w:r w:rsidR="006C0FA2" w:rsidRPr="00DF4EF5">
        <w:rPr>
          <w:b w:val="0"/>
          <w:szCs w:val="28"/>
        </w:rPr>
        <w:t>057-700-00-56</w:t>
      </w:r>
      <w:r w:rsidR="005A6A51" w:rsidRPr="00DF4EF5">
        <w:rPr>
          <w:b w:val="0"/>
          <w:szCs w:val="28"/>
        </w:rPr>
        <w:t xml:space="preserve">, </w:t>
      </w:r>
      <w:r w:rsidRPr="00DF4EF5">
        <w:rPr>
          <w:b w:val="0"/>
          <w:szCs w:val="28"/>
        </w:rPr>
        <w:t>38</w:t>
      </w:r>
      <w:r w:rsidR="005A6A51" w:rsidRPr="00DF4EF5">
        <w:rPr>
          <w:b w:val="0"/>
          <w:szCs w:val="28"/>
        </w:rPr>
        <w:t>-</w:t>
      </w:r>
      <w:r w:rsidRPr="00DF4EF5">
        <w:rPr>
          <w:b w:val="0"/>
          <w:szCs w:val="28"/>
        </w:rPr>
        <w:t>057</w:t>
      </w:r>
      <w:r w:rsidR="005A6A51" w:rsidRPr="00DF4EF5">
        <w:rPr>
          <w:b w:val="0"/>
          <w:szCs w:val="28"/>
        </w:rPr>
        <w:t>-</w:t>
      </w:r>
      <w:r w:rsidRPr="00DF4EF5">
        <w:rPr>
          <w:b w:val="0"/>
          <w:szCs w:val="28"/>
        </w:rPr>
        <w:t>706</w:t>
      </w:r>
      <w:r w:rsidR="005A6A51" w:rsidRPr="00DF4EF5">
        <w:rPr>
          <w:b w:val="0"/>
          <w:szCs w:val="28"/>
        </w:rPr>
        <w:t>-</w:t>
      </w:r>
      <w:r w:rsidRPr="00DF4EF5">
        <w:rPr>
          <w:b w:val="0"/>
          <w:szCs w:val="28"/>
        </w:rPr>
        <w:t>40</w:t>
      </w:r>
      <w:r w:rsidR="005A6A51" w:rsidRPr="00DF4EF5">
        <w:rPr>
          <w:b w:val="0"/>
          <w:szCs w:val="28"/>
        </w:rPr>
        <w:t>-</w:t>
      </w:r>
      <w:r w:rsidRPr="00DF4EF5">
        <w:rPr>
          <w:b w:val="0"/>
          <w:szCs w:val="28"/>
        </w:rPr>
        <w:t>70</w:t>
      </w:r>
      <w:r w:rsidR="005A6A51" w:rsidRPr="00DF4EF5">
        <w:rPr>
          <w:b w:val="0"/>
          <w:szCs w:val="28"/>
        </w:rPr>
        <w:t>, 38-057-715-79</w:t>
      </w:r>
      <w:r w:rsidR="00613CF1" w:rsidRPr="00DF4EF5">
        <w:rPr>
          <w:b w:val="0"/>
          <w:szCs w:val="28"/>
        </w:rPr>
        <w:t>-</w:t>
      </w:r>
      <w:r w:rsidR="005A6A51" w:rsidRPr="00DF4EF5">
        <w:rPr>
          <w:b w:val="0"/>
          <w:szCs w:val="28"/>
        </w:rPr>
        <w:t xml:space="preserve">97, эл. почта: </w:t>
      </w:r>
      <w:hyperlink r:id="rId6" w:history="1">
        <w:r w:rsidR="005A6A51" w:rsidRPr="00C20567">
          <w:rPr>
            <w:rStyle w:val="a5"/>
            <w:color w:val="auto"/>
            <w:szCs w:val="28"/>
            <w:lang w:val="en-US"/>
          </w:rPr>
          <w:t>gosprog</w:t>
        </w:r>
        <w:r w:rsidR="005A6A51" w:rsidRPr="00C20567">
          <w:rPr>
            <w:rStyle w:val="a5"/>
            <w:color w:val="auto"/>
            <w:szCs w:val="28"/>
          </w:rPr>
          <w:t>@</w:t>
        </w:r>
        <w:r w:rsidR="005A6A51" w:rsidRPr="00C20567">
          <w:rPr>
            <w:rStyle w:val="a5"/>
            <w:color w:val="auto"/>
            <w:szCs w:val="28"/>
            <w:lang w:val="en-US"/>
          </w:rPr>
          <w:t>mail</w:t>
        </w:r>
        <w:r w:rsidR="005A6A51" w:rsidRPr="00C20567">
          <w:rPr>
            <w:rStyle w:val="a5"/>
            <w:color w:val="auto"/>
            <w:szCs w:val="28"/>
          </w:rPr>
          <w:t>.</w:t>
        </w:r>
        <w:r w:rsidR="005A6A51" w:rsidRPr="00C20567">
          <w:rPr>
            <w:rStyle w:val="a5"/>
            <w:color w:val="auto"/>
            <w:szCs w:val="28"/>
            <w:lang w:val="en-US"/>
          </w:rPr>
          <w:t>ru</w:t>
        </w:r>
      </w:hyperlink>
      <w:r w:rsidR="004B3F8E" w:rsidRPr="00C20567">
        <w:rPr>
          <w:szCs w:val="28"/>
        </w:rPr>
        <w:t>)</w:t>
      </w:r>
      <w:r w:rsidRPr="00C20567">
        <w:rPr>
          <w:szCs w:val="28"/>
        </w:rPr>
        <w:t>;</w:t>
      </w:r>
      <w:r w:rsidR="00C03340" w:rsidRPr="00C20567">
        <w:rPr>
          <w:szCs w:val="28"/>
        </w:rPr>
        <w:t xml:space="preserve"> </w:t>
      </w:r>
    </w:p>
    <w:p w:rsidR="004B3F8E" w:rsidRDefault="004B3F8E" w:rsidP="00924BC6">
      <w:pPr>
        <w:pStyle w:val="1"/>
        <w:numPr>
          <w:ilvl w:val="0"/>
          <w:numId w:val="2"/>
        </w:numPr>
        <w:shd w:val="clear" w:color="auto" w:fill="FFFFFF" w:themeFill="background1"/>
        <w:tabs>
          <w:tab w:val="left" w:pos="709"/>
        </w:tabs>
        <w:spacing w:before="120"/>
        <w:jc w:val="both"/>
        <w:rPr>
          <w:b w:val="0"/>
          <w:szCs w:val="28"/>
          <w:bdr w:val="none" w:sz="0" w:space="0" w:color="auto" w:frame="1"/>
          <w:shd w:val="clear" w:color="auto" w:fill="F0F0F0"/>
        </w:rPr>
      </w:pPr>
      <w:r w:rsidRPr="00DF4EF5">
        <w:rPr>
          <w:b w:val="0"/>
          <w:szCs w:val="28"/>
        </w:rPr>
        <w:t xml:space="preserve">Генеральное консульство Российской Федерации в </w:t>
      </w:r>
      <w:proofErr w:type="gramStart"/>
      <w:r w:rsidRPr="00DF4EF5">
        <w:rPr>
          <w:b w:val="0"/>
          <w:szCs w:val="28"/>
        </w:rPr>
        <w:t>г</w:t>
      </w:r>
      <w:proofErr w:type="gramEnd"/>
      <w:r w:rsidRPr="00DF4EF5">
        <w:rPr>
          <w:b w:val="0"/>
          <w:szCs w:val="28"/>
        </w:rPr>
        <w:t>. Одессе</w:t>
      </w:r>
      <w:r w:rsidR="00F42BD9" w:rsidRPr="00DF4EF5">
        <w:rPr>
          <w:b w:val="0"/>
          <w:szCs w:val="28"/>
        </w:rPr>
        <w:t xml:space="preserve"> (</w:t>
      </w:r>
      <w:r w:rsidRPr="00DF4EF5">
        <w:rPr>
          <w:b w:val="0"/>
          <w:szCs w:val="28"/>
        </w:rPr>
        <w:t>Гагаринское плато, 14</w:t>
      </w:r>
      <w:r w:rsidR="00F42BD9" w:rsidRPr="00DF4EF5">
        <w:rPr>
          <w:b w:val="0"/>
          <w:szCs w:val="28"/>
        </w:rPr>
        <w:t xml:space="preserve">, </w:t>
      </w:r>
      <w:r w:rsidRPr="00DF4EF5">
        <w:rPr>
          <w:b w:val="0"/>
          <w:szCs w:val="28"/>
        </w:rPr>
        <w:t xml:space="preserve">тел.: 38-048-785-87-69, эл. почта </w:t>
      </w:r>
      <w:hyperlink r:id="rId7" w:history="1">
        <w:r w:rsidRPr="00C20567">
          <w:rPr>
            <w:rStyle w:val="a5"/>
            <w:color w:val="auto"/>
            <w:szCs w:val="28"/>
            <w:u w:val="none"/>
            <w:lang w:val="en-US"/>
          </w:rPr>
          <w:t>migracia</w:t>
        </w:r>
        <w:r w:rsidRPr="00C20567">
          <w:rPr>
            <w:rStyle w:val="a5"/>
            <w:color w:val="auto"/>
            <w:szCs w:val="28"/>
            <w:u w:val="none"/>
          </w:rPr>
          <w:t>7@</w:t>
        </w:r>
        <w:r w:rsidRPr="00C20567">
          <w:rPr>
            <w:rStyle w:val="a5"/>
            <w:color w:val="auto"/>
            <w:szCs w:val="28"/>
            <w:u w:val="none"/>
            <w:lang w:val="en-US"/>
          </w:rPr>
          <w:t>yandex</w:t>
        </w:r>
        <w:r w:rsidRPr="00C20567">
          <w:rPr>
            <w:rStyle w:val="a5"/>
            <w:color w:val="auto"/>
            <w:szCs w:val="28"/>
            <w:u w:val="none"/>
          </w:rPr>
          <w:t>.</w:t>
        </w:r>
        <w:r w:rsidRPr="00C20567">
          <w:rPr>
            <w:rStyle w:val="a5"/>
            <w:color w:val="auto"/>
            <w:szCs w:val="28"/>
            <w:u w:val="none"/>
            <w:lang w:val="en-US"/>
          </w:rPr>
          <w:t>ru</w:t>
        </w:r>
      </w:hyperlink>
      <w:r w:rsidRPr="00DF4EF5">
        <w:rPr>
          <w:b w:val="0"/>
          <w:szCs w:val="28"/>
        </w:rPr>
        <w:t>);</w:t>
      </w:r>
      <w:r w:rsidRPr="00DF4EF5">
        <w:rPr>
          <w:b w:val="0"/>
          <w:szCs w:val="28"/>
          <w:bdr w:val="none" w:sz="0" w:space="0" w:color="auto" w:frame="1"/>
          <w:shd w:val="clear" w:color="auto" w:fill="F0F0F0"/>
        </w:rPr>
        <w:t xml:space="preserve"> </w:t>
      </w:r>
    </w:p>
    <w:p w:rsidR="00C20567" w:rsidRPr="00C20567" w:rsidRDefault="00C20567" w:rsidP="00C20567">
      <w:pPr>
        <w:rPr>
          <w:lang w:eastAsia="ru-RU"/>
        </w:rPr>
      </w:pPr>
    </w:p>
    <w:p w:rsidR="008B12A0" w:rsidRDefault="00465155" w:rsidP="005C5921">
      <w:pPr>
        <w:pStyle w:val="a7"/>
        <w:tabs>
          <w:tab w:val="left" w:pos="709"/>
        </w:tabs>
        <w:ind w:left="-426" w:firstLine="709"/>
        <w:jc w:val="both"/>
        <w:rPr>
          <w:sz w:val="28"/>
          <w:szCs w:val="28"/>
        </w:rPr>
      </w:pPr>
      <w:r w:rsidRPr="00DF4EF5">
        <w:rPr>
          <w:sz w:val="28"/>
          <w:szCs w:val="28"/>
        </w:rPr>
        <w:t>На сегодняшний день в Государственной программе участ</w:t>
      </w:r>
      <w:r w:rsidR="00C03340" w:rsidRPr="00DF4EF5">
        <w:rPr>
          <w:sz w:val="28"/>
          <w:szCs w:val="28"/>
        </w:rPr>
        <w:t>вуют</w:t>
      </w:r>
      <w:r w:rsidRPr="00DF4EF5">
        <w:rPr>
          <w:sz w:val="28"/>
          <w:szCs w:val="28"/>
        </w:rPr>
        <w:t xml:space="preserve"> </w:t>
      </w:r>
      <w:r w:rsidRPr="00DF4EF5">
        <w:rPr>
          <w:sz w:val="28"/>
          <w:szCs w:val="28"/>
        </w:rPr>
        <w:br/>
        <w:t xml:space="preserve">49 регионов России: Брянская, Воронежская, Калужская, Костромская, Курская, Липецкая, Смоленская, Тамбовская, Тверская, Тульская, Ярославская, Архангельская, Калининградская, Мурманская, Новгородская, Псковская, Волгоградская, Нижегородская, Оренбургская, Пензенская, Самарская, Саратовская, Ульяновская, Курганская, Свердловская, Тюменская, Челябинская, </w:t>
      </w:r>
      <w:r w:rsidRPr="00DF4EF5">
        <w:rPr>
          <w:sz w:val="28"/>
          <w:szCs w:val="28"/>
        </w:rPr>
        <w:lastRenderedPageBreak/>
        <w:t xml:space="preserve">Иркутская, Кемеровская, Новосибирская, Омская, Амурская, Магаданская и Сахалинская области, </w:t>
      </w:r>
      <w:r w:rsidR="005C5921" w:rsidRPr="00DF4EF5">
        <w:rPr>
          <w:sz w:val="28"/>
          <w:szCs w:val="28"/>
        </w:rPr>
        <w:t xml:space="preserve">Алтайский, </w:t>
      </w:r>
      <w:r w:rsidRPr="00DF4EF5">
        <w:rPr>
          <w:sz w:val="28"/>
          <w:szCs w:val="28"/>
        </w:rPr>
        <w:t>Забайкальский, Красноярский, Камчатский, Приморский, Хабаровский</w:t>
      </w:r>
      <w:r w:rsidR="005C5921" w:rsidRPr="00DF4EF5">
        <w:rPr>
          <w:sz w:val="28"/>
          <w:szCs w:val="28"/>
        </w:rPr>
        <w:t xml:space="preserve"> края, </w:t>
      </w:r>
      <w:r w:rsidRPr="00DF4EF5">
        <w:rPr>
          <w:sz w:val="28"/>
          <w:szCs w:val="28"/>
        </w:rPr>
        <w:t>Республики Карелия, Марий Эл, Мордовия, Чувашия, Бурятия</w:t>
      </w:r>
      <w:r w:rsidR="005C5921" w:rsidRPr="00DF4EF5">
        <w:rPr>
          <w:sz w:val="28"/>
          <w:szCs w:val="28"/>
        </w:rPr>
        <w:t>, Ямало-Ненецкий и Ханты-Мансийский автономные округа, Ненецкий автономный округ, а также Еврейская автономная область.</w:t>
      </w:r>
    </w:p>
    <w:p w:rsidR="00DF4EF5" w:rsidRPr="00DF4EF5" w:rsidRDefault="00DF4EF5" w:rsidP="005C5921">
      <w:pPr>
        <w:pStyle w:val="a7"/>
        <w:tabs>
          <w:tab w:val="left" w:pos="709"/>
        </w:tabs>
        <w:ind w:left="-426" w:firstLine="709"/>
        <w:jc w:val="both"/>
        <w:rPr>
          <w:sz w:val="28"/>
          <w:szCs w:val="28"/>
        </w:rPr>
      </w:pPr>
    </w:p>
    <w:p w:rsidR="001A3F13" w:rsidRPr="00DF4EF5" w:rsidRDefault="001A3F13" w:rsidP="008B12A0">
      <w:pPr>
        <w:tabs>
          <w:tab w:val="left" w:pos="709"/>
        </w:tabs>
        <w:autoSpaceDE w:val="0"/>
        <w:autoSpaceDN w:val="0"/>
        <w:adjustRightInd w:val="0"/>
        <w:spacing w:after="0" w:line="240" w:lineRule="auto"/>
        <w:ind w:left="-426" w:firstLine="709"/>
        <w:jc w:val="both"/>
        <w:rPr>
          <w:rFonts w:ascii="Times New Roman" w:hAnsi="Times New Roman" w:cs="Times New Roman"/>
          <w:sz w:val="28"/>
          <w:szCs w:val="28"/>
        </w:rPr>
      </w:pPr>
      <w:r w:rsidRPr="00DF4EF5">
        <w:rPr>
          <w:rFonts w:ascii="Times New Roman" w:hAnsi="Times New Roman" w:cs="Times New Roman"/>
          <w:sz w:val="28"/>
          <w:szCs w:val="28"/>
        </w:rPr>
        <w:t>Для участия в Государственной программе</w:t>
      </w:r>
      <w:r w:rsidR="0098240B" w:rsidRPr="00DF4EF5">
        <w:rPr>
          <w:rFonts w:ascii="Times New Roman" w:hAnsi="Times New Roman" w:cs="Times New Roman"/>
          <w:sz w:val="28"/>
          <w:szCs w:val="28"/>
        </w:rPr>
        <w:t xml:space="preserve"> соотечественники</w:t>
      </w:r>
      <w:r w:rsidRPr="00DF4EF5">
        <w:rPr>
          <w:rFonts w:ascii="Times New Roman" w:hAnsi="Times New Roman" w:cs="Times New Roman"/>
          <w:sz w:val="28"/>
          <w:szCs w:val="28"/>
        </w:rPr>
        <w:t xml:space="preserve"> </w:t>
      </w:r>
      <w:r w:rsidR="0098240B" w:rsidRPr="00DF4EF5">
        <w:rPr>
          <w:rFonts w:ascii="Times New Roman" w:hAnsi="Times New Roman" w:cs="Times New Roman"/>
          <w:sz w:val="28"/>
          <w:szCs w:val="28"/>
        </w:rPr>
        <w:t xml:space="preserve">должны </w:t>
      </w:r>
      <w:r w:rsidRPr="00DF4EF5">
        <w:rPr>
          <w:rFonts w:ascii="Times New Roman" w:hAnsi="Times New Roman" w:cs="Times New Roman"/>
          <w:sz w:val="28"/>
          <w:szCs w:val="28"/>
        </w:rPr>
        <w:t>предоставить следующие документы:</w:t>
      </w:r>
      <w:r w:rsidR="00C03340" w:rsidRPr="00DF4EF5">
        <w:rPr>
          <w:rFonts w:ascii="Times New Roman" w:hAnsi="Times New Roman" w:cs="Times New Roman"/>
          <w:sz w:val="28"/>
          <w:szCs w:val="28"/>
        </w:rPr>
        <w:t xml:space="preserve"> </w:t>
      </w:r>
      <w:r w:rsidRPr="00DF4EF5">
        <w:rPr>
          <w:rFonts w:ascii="Times New Roman" w:hAnsi="Times New Roman" w:cs="Times New Roman"/>
          <w:sz w:val="28"/>
          <w:szCs w:val="28"/>
        </w:rPr>
        <w:t xml:space="preserve">заявление, заполненное на русском языке по </w:t>
      </w:r>
      <w:r w:rsidR="00AE427B" w:rsidRPr="00DF4EF5">
        <w:rPr>
          <w:rFonts w:ascii="Times New Roman" w:hAnsi="Times New Roman" w:cs="Times New Roman"/>
          <w:sz w:val="28"/>
          <w:szCs w:val="28"/>
        </w:rPr>
        <w:t>форме, утвержденной</w:t>
      </w:r>
      <w:r w:rsidRPr="00DF4EF5">
        <w:rPr>
          <w:rFonts w:ascii="Times New Roman" w:hAnsi="Times New Roman" w:cs="Times New Roman"/>
          <w:sz w:val="28"/>
          <w:szCs w:val="28"/>
        </w:rPr>
        <w:t xml:space="preserve"> распоряжением Правительства Российской Федерации </w:t>
      </w:r>
      <w:r w:rsidR="00C03340" w:rsidRPr="00DF4EF5">
        <w:rPr>
          <w:rFonts w:ascii="Times New Roman" w:hAnsi="Times New Roman" w:cs="Times New Roman"/>
          <w:sz w:val="28"/>
          <w:szCs w:val="28"/>
        </w:rPr>
        <w:br/>
      </w:r>
      <w:r w:rsidRPr="00DF4EF5">
        <w:rPr>
          <w:rFonts w:ascii="Times New Roman" w:hAnsi="Times New Roman" w:cs="Times New Roman"/>
          <w:sz w:val="28"/>
          <w:szCs w:val="28"/>
        </w:rPr>
        <w:t>от 16 февраля 2013 года № 196-р</w:t>
      </w:r>
      <w:r w:rsidR="00C03340" w:rsidRPr="00DF4EF5">
        <w:rPr>
          <w:rFonts w:ascii="Times New Roman" w:hAnsi="Times New Roman" w:cs="Times New Roman"/>
          <w:sz w:val="28"/>
          <w:szCs w:val="28"/>
        </w:rPr>
        <w:t xml:space="preserve">; </w:t>
      </w:r>
      <w:r w:rsidRPr="00DF4EF5">
        <w:rPr>
          <w:rFonts w:ascii="Times New Roman" w:hAnsi="Times New Roman" w:cs="Times New Roman"/>
          <w:sz w:val="28"/>
          <w:szCs w:val="28"/>
        </w:rPr>
        <w:t>копии документов, удостоверяющих личность заявителя и членов его семьи, включенных в заявление, копии документов о семейном положении заявителя и членов его семьи с предъявлением оригиналов этих документов;</w:t>
      </w:r>
      <w:r w:rsidR="00C03340" w:rsidRPr="00DF4EF5">
        <w:rPr>
          <w:rFonts w:ascii="Times New Roman" w:hAnsi="Times New Roman" w:cs="Times New Roman"/>
          <w:sz w:val="28"/>
          <w:szCs w:val="28"/>
        </w:rPr>
        <w:t xml:space="preserve"> </w:t>
      </w:r>
      <w:r w:rsidRPr="00DF4EF5">
        <w:rPr>
          <w:rFonts w:ascii="Times New Roman" w:hAnsi="Times New Roman" w:cs="Times New Roman"/>
          <w:sz w:val="28"/>
          <w:szCs w:val="28"/>
        </w:rPr>
        <w:t xml:space="preserve">2 фотографии заявителя в черно-белом или цветном исполнении размером 35 x </w:t>
      </w:r>
      <w:smartTag w:uri="urn:schemas-microsoft-com:office:smarttags" w:element="metricconverter">
        <w:smartTagPr>
          <w:attr w:name="ProductID" w:val="45 мм"/>
        </w:smartTagPr>
        <w:r w:rsidRPr="00DF4EF5">
          <w:rPr>
            <w:rFonts w:ascii="Times New Roman" w:hAnsi="Times New Roman" w:cs="Times New Roman"/>
            <w:sz w:val="28"/>
            <w:szCs w:val="28"/>
          </w:rPr>
          <w:t>45 мм</w:t>
        </w:r>
      </w:smartTag>
      <w:r w:rsidRPr="00DF4EF5">
        <w:rPr>
          <w:rFonts w:ascii="Times New Roman" w:hAnsi="Times New Roman" w:cs="Times New Roman"/>
          <w:sz w:val="28"/>
          <w:szCs w:val="28"/>
        </w:rPr>
        <w:t xml:space="preserve"> с четким изображением лица строго анфас без головного убора;</w:t>
      </w:r>
      <w:r w:rsidR="00C03340" w:rsidRPr="00DF4EF5">
        <w:rPr>
          <w:rFonts w:ascii="Times New Roman" w:hAnsi="Times New Roman" w:cs="Times New Roman"/>
          <w:sz w:val="28"/>
          <w:szCs w:val="28"/>
        </w:rPr>
        <w:t xml:space="preserve"> </w:t>
      </w:r>
      <w:r w:rsidRPr="00DF4EF5">
        <w:rPr>
          <w:rFonts w:ascii="Times New Roman" w:hAnsi="Times New Roman" w:cs="Times New Roman"/>
          <w:sz w:val="28"/>
          <w:szCs w:val="28"/>
        </w:rPr>
        <w:t>копии документов об образовании, о профессиональной подготовке, о стаже трудовой деятельности, наличии ученого звания и степени, а также сведения, характеризующие личность заявителя и членов его семьи, его профессиональные навыки и умения.</w:t>
      </w:r>
    </w:p>
    <w:p w:rsidR="008B12A0" w:rsidRPr="00DF4EF5" w:rsidRDefault="0098240B" w:rsidP="008B12A0">
      <w:pPr>
        <w:autoSpaceDE w:val="0"/>
        <w:autoSpaceDN w:val="0"/>
        <w:adjustRightInd w:val="0"/>
        <w:spacing w:after="0" w:line="240" w:lineRule="auto"/>
        <w:ind w:left="-426" w:firstLine="709"/>
        <w:jc w:val="both"/>
        <w:rPr>
          <w:rFonts w:ascii="Times New Roman" w:hAnsi="Times New Roman" w:cs="Times New Roman"/>
          <w:sz w:val="28"/>
          <w:szCs w:val="28"/>
        </w:rPr>
      </w:pPr>
      <w:r w:rsidRPr="00DF4EF5">
        <w:rPr>
          <w:rFonts w:ascii="Times New Roman" w:hAnsi="Times New Roman" w:cs="Times New Roman"/>
          <w:sz w:val="28"/>
          <w:szCs w:val="28"/>
        </w:rPr>
        <w:t xml:space="preserve">При подаче документов для участия в Государственной программе </w:t>
      </w:r>
      <w:r w:rsidR="00C03340" w:rsidRPr="00DF4EF5">
        <w:rPr>
          <w:rFonts w:ascii="Times New Roman" w:hAnsi="Times New Roman" w:cs="Times New Roman"/>
          <w:sz w:val="28"/>
          <w:szCs w:val="28"/>
        </w:rPr>
        <w:br/>
      </w:r>
      <w:r w:rsidRPr="00DF4EF5">
        <w:rPr>
          <w:rFonts w:ascii="Times New Roman" w:hAnsi="Times New Roman" w:cs="Times New Roman"/>
          <w:sz w:val="28"/>
          <w:szCs w:val="28"/>
        </w:rPr>
        <w:t>на территории Росси</w:t>
      </w:r>
      <w:r w:rsidR="00AE427B" w:rsidRPr="00DF4EF5">
        <w:rPr>
          <w:rFonts w:ascii="Times New Roman" w:hAnsi="Times New Roman" w:cs="Times New Roman"/>
          <w:sz w:val="28"/>
          <w:szCs w:val="28"/>
        </w:rPr>
        <w:t>йской Федерации</w:t>
      </w:r>
      <w:r w:rsidR="00C03340" w:rsidRPr="00DF4EF5">
        <w:rPr>
          <w:rFonts w:ascii="Times New Roman" w:hAnsi="Times New Roman" w:cs="Times New Roman"/>
          <w:sz w:val="28"/>
          <w:szCs w:val="28"/>
        </w:rPr>
        <w:t xml:space="preserve"> заявителем</w:t>
      </w:r>
      <w:r w:rsidRPr="00DF4EF5">
        <w:rPr>
          <w:rFonts w:ascii="Times New Roman" w:hAnsi="Times New Roman" w:cs="Times New Roman"/>
          <w:sz w:val="28"/>
          <w:szCs w:val="28"/>
        </w:rPr>
        <w:t xml:space="preserve"> предоставляются также документы</w:t>
      </w:r>
      <w:r w:rsidR="008B12A0" w:rsidRPr="00DF4EF5">
        <w:rPr>
          <w:rFonts w:ascii="Times New Roman" w:hAnsi="Times New Roman" w:cs="Times New Roman"/>
          <w:sz w:val="28"/>
          <w:szCs w:val="28"/>
        </w:rPr>
        <w:t>,</w:t>
      </w:r>
      <w:r w:rsidRPr="00DF4EF5">
        <w:rPr>
          <w:rFonts w:ascii="Times New Roman" w:hAnsi="Times New Roman" w:cs="Times New Roman"/>
          <w:sz w:val="28"/>
          <w:szCs w:val="28"/>
        </w:rPr>
        <w:t xml:space="preserve"> </w:t>
      </w:r>
      <w:r w:rsidR="008B12A0" w:rsidRPr="00DF4EF5">
        <w:rPr>
          <w:rFonts w:ascii="Times New Roman" w:hAnsi="Times New Roman" w:cs="Times New Roman"/>
          <w:sz w:val="28"/>
          <w:szCs w:val="28"/>
        </w:rPr>
        <w:t>подтверждающи</w:t>
      </w:r>
      <w:r w:rsidR="00E325B7" w:rsidRPr="00DF4EF5">
        <w:rPr>
          <w:rFonts w:ascii="Times New Roman" w:hAnsi="Times New Roman" w:cs="Times New Roman"/>
          <w:sz w:val="28"/>
          <w:szCs w:val="28"/>
        </w:rPr>
        <w:t>е</w:t>
      </w:r>
      <w:r w:rsidR="008B12A0" w:rsidRPr="00DF4EF5">
        <w:rPr>
          <w:rFonts w:ascii="Times New Roman" w:hAnsi="Times New Roman" w:cs="Times New Roman"/>
          <w:sz w:val="28"/>
          <w:szCs w:val="28"/>
        </w:rPr>
        <w:t xml:space="preserve"> право на постоянное или временное проживание </w:t>
      </w:r>
      <w:r w:rsidR="004956A3" w:rsidRPr="00DF4EF5">
        <w:rPr>
          <w:rFonts w:ascii="Times New Roman" w:hAnsi="Times New Roman" w:cs="Times New Roman"/>
          <w:sz w:val="28"/>
          <w:szCs w:val="28"/>
        </w:rPr>
        <w:br/>
      </w:r>
      <w:r w:rsidR="008B12A0" w:rsidRPr="00DF4EF5">
        <w:rPr>
          <w:rFonts w:ascii="Times New Roman" w:hAnsi="Times New Roman" w:cs="Times New Roman"/>
          <w:sz w:val="28"/>
          <w:szCs w:val="28"/>
        </w:rPr>
        <w:t>на территории России.</w:t>
      </w:r>
    </w:p>
    <w:p w:rsidR="001A3F13" w:rsidRPr="00DF4EF5" w:rsidRDefault="001A3F13" w:rsidP="008B12A0">
      <w:pPr>
        <w:tabs>
          <w:tab w:val="left" w:pos="709"/>
        </w:tabs>
        <w:autoSpaceDE w:val="0"/>
        <w:autoSpaceDN w:val="0"/>
        <w:adjustRightInd w:val="0"/>
        <w:spacing w:after="0" w:line="240" w:lineRule="auto"/>
        <w:ind w:left="-426" w:firstLine="709"/>
        <w:jc w:val="both"/>
        <w:rPr>
          <w:rFonts w:ascii="Times New Roman" w:hAnsi="Times New Roman" w:cs="Times New Roman"/>
          <w:sz w:val="28"/>
          <w:szCs w:val="28"/>
        </w:rPr>
      </w:pPr>
      <w:r w:rsidRPr="00DF4EF5">
        <w:rPr>
          <w:rFonts w:ascii="Times New Roman" w:hAnsi="Times New Roman" w:cs="Times New Roman"/>
          <w:sz w:val="28"/>
          <w:szCs w:val="28"/>
        </w:rPr>
        <w:t xml:space="preserve">Документы, составленные на иностранном языке, представляются </w:t>
      </w:r>
      <w:r w:rsidR="00F55CF7" w:rsidRPr="00DF4EF5">
        <w:rPr>
          <w:rFonts w:ascii="Times New Roman" w:hAnsi="Times New Roman" w:cs="Times New Roman"/>
          <w:sz w:val="28"/>
          <w:szCs w:val="28"/>
        </w:rPr>
        <w:br/>
      </w:r>
      <w:r w:rsidRPr="00DF4EF5">
        <w:rPr>
          <w:rFonts w:ascii="Times New Roman" w:hAnsi="Times New Roman" w:cs="Times New Roman"/>
          <w:sz w:val="28"/>
          <w:szCs w:val="28"/>
        </w:rPr>
        <w:t>с переводом на русский язык</w:t>
      </w:r>
      <w:r w:rsidR="00C03340" w:rsidRPr="00DF4EF5">
        <w:rPr>
          <w:rFonts w:ascii="Times New Roman" w:hAnsi="Times New Roman" w:cs="Times New Roman"/>
          <w:sz w:val="28"/>
          <w:szCs w:val="28"/>
        </w:rPr>
        <w:t>.</w:t>
      </w:r>
      <w:r w:rsidRPr="00DF4EF5">
        <w:rPr>
          <w:rFonts w:ascii="Times New Roman" w:hAnsi="Times New Roman" w:cs="Times New Roman"/>
          <w:sz w:val="28"/>
          <w:szCs w:val="28"/>
        </w:rPr>
        <w:t xml:space="preserve"> Верность перевода и подлинность подписи переводчика должны быть нотариально удостоверены.</w:t>
      </w:r>
    </w:p>
    <w:p w:rsidR="00D22379" w:rsidRPr="00DF4EF5" w:rsidRDefault="00D22379" w:rsidP="008B12A0">
      <w:pPr>
        <w:tabs>
          <w:tab w:val="left" w:pos="709"/>
          <w:tab w:val="left" w:pos="9639"/>
        </w:tabs>
        <w:spacing w:after="0" w:line="240" w:lineRule="auto"/>
        <w:ind w:left="-426" w:firstLine="709"/>
        <w:jc w:val="both"/>
        <w:rPr>
          <w:rFonts w:ascii="Times New Roman" w:hAnsi="Times New Roman" w:cs="Times New Roman"/>
          <w:sz w:val="28"/>
          <w:szCs w:val="28"/>
        </w:rPr>
      </w:pPr>
      <w:r w:rsidRPr="00DF4EF5">
        <w:rPr>
          <w:rFonts w:ascii="Times New Roman" w:hAnsi="Times New Roman" w:cs="Times New Roman"/>
          <w:sz w:val="28"/>
          <w:szCs w:val="28"/>
        </w:rPr>
        <w:t xml:space="preserve">На прием рекомендуется брать с собой электронный вариант заявления </w:t>
      </w:r>
      <w:r w:rsidR="00E049DC" w:rsidRPr="00DF4EF5">
        <w:rPr>
          <w:rFonts w:ascii="Times New Roman" w:hAnsi="Times New Roman" w:cs="Times New Roman"/>
          <w:sz w:val="28"/>
          <w:szCs w:val="28"/>
        </w:rPr>
        <w:br/>
      </w:r>
      <w:r w:rsidRPr="00DF4EF5">
        <w:rPr>
          <w:rFonts w:ascii="Times New Roman" w:hAnsi="Times New Roman" w:cs="Times New Roman"/>
          <w:sz w:val="28"/>
          <w:szCs w:val="28"/>
        </w:rPr>
        <w:t>об участии в Государственной программе, которое, в случае необходимости, может быть оперативно отредактировано</w:t>
      </w:r>
      <w:r w:rsidR="00E049DC" w:rsidRPr="00DF4EF5">
        <w:rPr>
          <w:rFonts w:ascii="Times New Roman" w:hAnsi="Times New Roman" w:cs="Times New Roman"/>
          <w:sz w:val="28"/>
          <w:szCs w:val="28"/>
        </w:rPr>
        <w:t xml:space="preserve"> в ходе приема</w:t>
      </w:r>
      <w:r w:rsidRPr="00DF4EF5">
        <w:rPr>
          <w:rFonts w:ascii="Times New Roman" w:hAnsi="Times New Roman" w:cs="Times New Roman"/>
          <w:sz w:val="28"/>
          <w:szCs w:val="28"/>
        </w:rPr>
        <w:t>.</w:t>
      </w:r>
    </w:p>
    <w:p w:rsidR="00127B12" w:rsidRPr="00DF4EF5" w:rsidRDefault="00127B12" w:rsidP="00127B12">
      <w:pPr>
        <w:suppressAutoHyphens/>
        <w:autoSpaceDE w:val="0"/>
        <w:autoSpaceDN w:val="0"/>
        <w:adjustRightInd w:val="0"/>
        <w:spacing w:after="0" w:line="240" w:lineRule="auto"/>
        <w:ind w:left="-426" w:firstLine="709"/>
        <w:jc w:val="both"/>
        <w:rPr>
          <w:rFonts w:ascii="Times New Roman" w:hAnsi="Times New Roman" w:cs="Times New Roman"/>
          <w:color w:val="000000"/>
          <w:sz w:val="28"/>
          <w:szCs w:val="28"/>
        </w:rPr>
      </w:pPr>
      <w:r w:rsidRPr="00DF4EF5">
        <w:rPr>
          <w:rFonts w:ascii="Times New Roman" w:hAnsi="Times New Roman" w:cs="Times New Roman"/>
          <w:sz w:val="28"/>
          <w:szCs w:val="28"/>
        </w:rPr>
        <w:t xml:space="preserve">Конечным результатом рассмотрения кандидатуры соотечественника </w:t>
      </w:r>
      <w:r w:rsidRPr="00DF4EF5">
        <w:rPr>
          <w:rFonts w:ascii="Times New Roman" w:hAnsi="Times New Roman" w:cs="Times New Roman"/>
          <w:sz w:val="28"/>
          <w:szCs w:val="28"/>
        </w:rPr>
        <w:br/>
        <w:t>на участие в Государственной программ</w:t>
      </w:r>
      <w:r w:rsidR="00E325B7" w:rsidRPr="00DF4EF5">
        <w:rPr>
          <w:rFonts w:ascii="Times New Roman" w:hAnsi="Times New Roman" w:cs="Times New Roman"/>
          <w:sz w:val="28"/>
          <w:szCs w:val="28"/>
        </w:rPr>
        <w:t>е</w:t>
      </w:r>
      <w:r w:rsidRPr="00DF4EF5">
        <w:rPr>
          <w:rFonts w:ascii="Times New Roman" w:hAnsi="Times New Roman" w:cs="Times New Roman"/>
          <w:sz w:val="28"/>
          <w:szCs w:val="28"/>
        </w:rPr>
        <w:t xml:space="preserve"> является вынесение решения о выдаче (отказе в выдаче) соотечественнику </w:t>
      </w:r>
      <w:r w:rsidRPr="00DF4EF5">
        <w:rPr>
          <w:rFonts w:ascii="Times New Roman" w:hAnsi="Times New Roman" w:cs="Times New Roman"/>
          <w:color w:val="000000"/>
          <w:sz w:val="28"/>
          <w:szCs w:val="28"/>
        </w:rPr>
        <w:t>свидетельства участника Государственной программы</w:t>
      </w:r>
      <w:r w:rsidRPr="00DF4EF5">
        <w:rPr>
          <w:rFonts w:ascii="Times New Roman" w:hAnsi="Times New Roman" w:cs="Times New Roman"/>
          <w:sz w:val="28"/>
          <w:szCs w:val="28"/>
        </w:rPr>
        <w:t xml:space="preserve"> территориальным органом ФМС России, </w:t>
      </w:r>
      <w:r w:rsidR="00B53722" w:rsidRPr="00DF4EF5">
        <w:rPr>
          <w:rFonts w:ascii="Times New Roman" w:hAnsi="Times New Roman" w:cs="Times New Roman"/>
          <w:sz w:val="28"/>
          <w:szCs w:val="28"/>
        </w:rPr>
        <w:t>которое принимается</w:t>
      </w:r>
      <w:r w:rsidRPr="00DF4EF5">
        <w:rPr>
          <w:rFonts w:ascii="Times New Roman" w:hAnsi="Times New Roman" w:cs="Times New Roman"/>
          <w:sz w:val="28"/>
          <w:szCs w:val="28"/>
        </w:rPr>
        <w:t xml:space="preserve"> </w:t>
      </w:r>
      <w:r w:rsidRPr="00DF4EF5">
        <w:rPr>
          <w:rFonts w:ascii="Times New Roman" w:hAnsi="Times New Roman" w:cs="Times New Roman"/>
          <w:sz w:val="28"/>
          <w:szCs w:val="28"/>
        </w:rPr>
        <w:br/>
      </w:r>
      <w:r w:rsidR="00E049DC" w:rsidRPr="00DF4EF5">
        <w:rPr>
          <w:rFonts w:ascii="Times New Roman" w:hAnsi="Times New Roman" w:cs="Times New Roman"/>
          <w:sz w:val="28"/>
          <w:szCs w:val="28"/>
        </w:rPr>
        <w:t>с учетом решения</w:t>
      </w:r>
      <w:r w:rsidRPr="00DF4EF5">
        <w:rPr>
          <w:rFonts w:ascii="Times New Roman" w:hAnsi="Times New Roman" w:cs="Times New Roman"/>
          <w:sz w:val="28"/>
          <w:szCs w:val="28"/>
        </w:rPr>
        <w:t xml:space="preserve"> уполномоченного органа по реализации Государственной программы в данном регионе и после проведения соответствующих проверочных мероприятий заинтересованными территориальными органами федеральных органов исполнительной власти</w:t>
      </w:r>
      <w:r w:rsidRPr="00DF4EF5">
        <w:rPr>
          <w:rFonts w:ascii="Times New Roman" w:hAnsi="Times New Roman" w:cs="Times New Roman"/>
          <w:color w:val="000000"/>
          <w:sz w:val="28"/>
          <w:szCs w:val="28"/>
        </w:rPr>
        <w:t>.</w:t>
      </w:r>
    </w:p>
    <w:p w:rsidR="00161A9A" w:rsidRPr="00DF4EF5" w:rsidRDefault="00161A9A" w:rsidP="00C03340">
      <w:pPr>
        <w:autoSpaceDE w:val="0"/>
        <w:autoSpaceDN w:val="0"/>
        <w:adjustRightInd w:val="0"/>
        <w:spacing w:after="0" w:line="240" w:lineRule="auto"/>
        <w:ind w:left="-426" w:firstLine="710"/>
        <w:jc w:val="both"/>
        <w:rPr>
          <w:rFonts w:ascii="Times New Roman" w:hAnsi="Times New Roman" w:cs="Times New Roman"/>
          <w:sz w:val="28"/>
          <w:szCs w:val="28"/>
        </w:rPr>
      </w:pPr>
      <w:r w:rsidRPr="00DF4EF5">
        <w:rPr>
          <w:rFonts w:ascii="Times New Roman" w:hAnsi="Times New Roman" w:cs="Times New Roman"/>
          <w:sz w:val="28"/>
          <w:szCs w:val="28"/>
        </w:rPr>
        <w:t xml:space="preserve">Оформление свидетельства участника Государственной </w:t>
      </w:r>
      <w:hyperlink r:id="rId8" w:history="1">
        <w:r w:rsidRPr="00DF4EF5">
          <w:rPr>
            <w:rFonts w:ascii="Times New Roman" w:hAnsi="Times New Roman" w:cs="Times New Roman"/>
            <w:sz w:val="28"/>
            <w:szCs w:val="28"/>
          </w:rPr>
          <w:t>программы</w:t>
        </w:r>
      </w:hyperlink>
      <w:r w:rsidR="00127B12" w:rsidRPr="00DF4EF5">
        <w:rPr>
          <w:rFonts w:ascii="Times New Roman" w:hAnsi="Times New Roman" w:cs="Times New Roman"/>
          <w:sz w:val="28"/>
          <w:szCs w:val="28"/>
        </w:rPr>
        <w:t xml:space="preserve">, </w:t>
      </w:r>
      <w:r w:rsidR="00127B12" w:rsidRPr="00DF4EF5">
        <w:rPr>
          <w:rFonts w:ascii="Times New Roman" w:hAnsi="Times New Roman" w:cs="Times New Roman"/>
          <w:sz w:val="28"/>
          <w:szCs w:val="28"/>
        </w:rPr>
        <w:br/>
        <w:t>с учетом прохождения всех необходимых административных процедур,</w:t>
      </w:r>
      <w:r w:rsidRPr="00DF4EF5">
        <w:rPr>
          <w:rFonts w:ascii="Times New Roman" w:hAnsi="Times New Roman" w:cs="Times New Roman"/>
          <w:sz w:val="28"/>
          <w:szCs w:val="28"/>
        </w:rPr>
        <w:t xml:space="preserve"> осуществляется в срок, не превышающий 60 календарных дней со дня подачи </w:t>
      </w:r>
      <w:r w:rsidRPr="00DF4EF5">
        <w:rPr>
          <w:rFonts w:ascii="Times New Roman" w:hAnsi="Times New Roman" w:cs="Times New Roman"/>
          <w:sz w:val="28"/>
          <w:szCs w:val="28"/>
        </w:rPr>
        <w:br/>
        <w:t>заявления и прилагаемых к нему должным образом оформленных документов.</w:t>
      </w:r>
    </w:p>
    <w:p w:rsidR="00D22379" w:rsidRPr="00DF4EF5" w:rsidRDefault="00E25089" w:rsidP="00C03340">
      <w:pPr>
        <w:tabs>
          <w:tab w:val="left" w:pos="284"/>
        </w:tabs>
        <w:suppressAutoHyphens/>
        <w:autoSpaceDE w:val="0"/>
        <w:autoSpaceDN w:val="0"/>
        <w:adjustRightInd w:val="0"/>
        <w:spacing w:after="0" w:line="240" w:lineRule="auto"/>
        <w:ind w:left="-426" w:firstLine="710"/>
        <w:jc w:val="both"/>
        <w:rPr>
          <w:rFonts w:ascii="Times New Roman" w:eastAsia="Calibri" w:hAnsi="Times New Roman" w:cs="Times New Roman"/>
          <w:sz w:val="28"/>
          <w:szCs w:val="28"/>
        </w:rPr>
      </w:pPr>
      <w:r w:rsidRPr="00DF4EF5">
        <w:rPr>
          <w:rFonts w:ascii="Times New Roman" w:hAnsi="Times New Roman" w:cs="Times New Roman"/>
          <w:color w:val="000000"/>
          <w:sz w:val="28"/>
          <w:szCs w:val="28"/>
        </w:rPr>
        <w:t>О</w:t>
      </w:r>
      <w:r w:rsidRPr="00DF4EF5">
        <w:rPr>
          <w:rFonts w:ascii="Times New Roman" w:eastAsia="Calibri" w:hAnsi="Times New Roman" w:cs="Times New Roman"/>
          <w:color w:val="000000"/>
          <w:sz w:val="28"/>
          <w:szCs w:val="28"/>
        </w:rPr>
        <w:t xml:space="preserve">дновременно с подачей </w:t>
      </w:r>
      <w:r w:rsidR="00E325B7" w:rsidRPr="00DF4EF5">
        <w:rPr>
          <w:rFonts w:ascii="Times New Roman" w:eastAsia="Calibri" w:hAnsi="Times New Roman" w:cs="Times New Roman"/>
          <w:color w:val="000000"/>
          <w:sz w:val="28"/>
          <w:szCs w:val="28"/>
        </w:rPr>
        <w:t xml:space="preserve">за рубежом </w:t>
      </w:r>
      <w:r w:rsidRPr="00DF4EF5">
        <w:rPr>
          <w:rFonts w:ascii="Times New Roman" w:hAnsi="Times New Roman" w:cs="Times New Roman"/>
          <w:color w:val="000000"/>
          <w:sz w:val="28"/>
          <w:szCs w:val="28"/>
        </w:rPr>
        <w:t>документов для</w:t>
      </w:r>
      <w:r w:rsidRPr="00DF4EF5">
        <w:rPr>
          <w:rFonts w:ascii="Times New Roman" w:eastAsia="Calibri" w:hAnsi="Times New Roman" w:cs="Times New Roman"/>
          <w:color w:val="000000"/>
          <w:sz w:val="28"/>
          <w:szCs w:val="28"/>
        </w:rPr>
        <w:t xml:space="preserve"> участи</w:t>
      </w:r>
      <w:r w:rsidRPr="00DF4EF5">
        <w:rPr>
          <w:rFonts w:ascii="Times New Roman" w:hAnsi="Times New Roman" w:cs="Times New Roman"/>
          <w:color w:val="000000"/>
          <w:sz w:val="28"/>
          <w:szCs w:val="28"/>
        </w:rPr>
        <w:t>я</w:t>
      </w:r>
      <w:r w:rsidRPr="00DF4EF5">
        <w:rPr>
          <w:rFonts w:ascii="Times New Roman" w:eastAsia="Calibri" w:hAnsi="Times New Roman" w:cs="Times New Roman"/>
          <w:color w:val="000000"/>
          <w:sz w:val="28"/>
          <w:szCs w:val="28"/>
        </w:rPr>
        <w:t xml:space="preserve"> </w:t>
      </w:r>
      <w:r w:rsidR="00E325B7" w:rsidRPr="00DF4EF5">
        <w:rPr>
          <w:rFonts w:ascii="Times New Roman" w:eastAsia="Calibri" w:hAnsi="Times New Roman" w:cs="Times New Roman"/>
          <w:color w:val="000000"/>
          <w:sz w:val="28"/>
          <w:szCs w:val="28"/>
        </w:rPr>
        <w:br/>
      </w:r>
      <w:r w:rsidRPr="00DF4EF5">
        <w:rPr>
          <w:rFonts w:ascii="Times New Roman" w:eastAsia="Calibri" w:hAnsi="Times New Roman" w:cs="Times New Roman"/>
          <w:color w:val="000000"/>
          <w:sz w:val="28"/>
          <w:szCs w:val="28"/>
        </w:rPr>
        <w:t xml:space="preserve">в Государственной программе </w:t>
      </w:r>
      <w:r w:rsidRPr="00DF4EF5">
        <w:rPr>
          <w:rFonts w:ascii="Times New Roman" w:hAnsi="Times New Roman" w:cs="Times New Roman"/>
          <w:color w:val="000000"/>
          <w:sz w:val="28"/>
          <w:szCs w:val="28"/>
        </w:rPr>
        <w:t>соотечественники</w:t>
      </w:r>
      <w:r w:rsidRPr="00DF4EF5">
        <w:rPr>
          <w:rFonts w:ascii="Times New Roman" w:eastAsia="Calibri" w:hAnsi="Times New Roman" w:cs="Times New Roman"/>
          <w:color w:val="000000"/>
          <w:sz w:val="28"/>
          <w:szCs w:val="28"/>
        </w:rPr>
        <w:t xml:space="preserve"> также мо</w:t>
      </w:r>
      <w:r w:rsidRPr="00DF4EF5">
        <w:rPr>
          <w:rFonts w:ascii="Times New Roman" w:hAnsi="Times New Roman" w:cs="Times New Roman"/>
          <w:color w:val="000000"/>
          <w:sz w:val="28"/>
          <w:szCs w:val="28"/>
        </w:rPr>
        <w:t>гут</w:t>
      </w:r>
      <w:r w:rsidRPr="00DF4EF5">
        <w:rPr>
          <w:rFonts w:ascii="Times New Roman" w:eastAsia="Calibri" w:hAnsi="Times New Roman" w:cs="Times New Roman"/>
          <w:color w:val="000000"/>
          <w:sz w:val="28"/>
          <w:szCs w:val="28"/>
        </w:rPr>
        <w:t xml:space="preserve"> подать заявление и все необходимые документы </w:t>
      </w:r>
      <w:r w:rsidR="005D18AE" w:rsidRPr="00DF4EF5">
        <w:rPr>
          <w:rFonts w:ascii="Times New Roman" w:eastAsia="Calibri" w:hAnsi="Times New Roman" w:cs="Times New Roman"/>
          <w:color w:val="000000"/>
          <w:sz w:val="28"/>
          <w:szCs w:val="28"/>
        </w:rPr>
        <w:t>для</w:t>
      </w:r>
      <w:r w:rsidRPr="00DF4EF5">
        <w:rPr>
          <w:rFonts w:ascii="Times New Roman" w:eastAsia="Calibri" w:hAnsi="Times New Roman" w:cs="Times New Roman"/>
          <w:color w:val="000000"/>
          <w:sz w:val="28"/>
          <w:szCs w:val="28"/>
        </w:rPr>
        <w:t xml:space="preserve"> оформлени</w:t>
      </w:r>
      <w:r w:rsidR="005D18AE" w:rsidRPr="00DF4EF5">
        <w:rPr>
          <w:rFonts w:ascii="Times New Roman" w:eastAsia="Calibri" w:hAnsi="Times New Roman" w:cs="Times New Roman"/>
          <w:color w:val="000000"/>
          <w:sz w:val="28"/>
          <w:szCs w:val="28"/>
        </w:rPr>
        <w:t>я</w:t>
      </w:r>
      <w:r w:rsidRPr="00DF4EF5">
        <w:rPr>
          <w:rFonts w:ascii="Times New Roman" w:eastAsia="Calibri" w:hAnsi="Times New Roman" w:cs="Times New Roman"/>
          <w:color w:val="000000"/>
          <w:sz w:val="28"/>
          <w:szCs w:val="28"/>
        </w:rPr>
        <w:t xml:space="preserve"> разрешения на временное проживание.</w:t>
      </w:r>
      <w:r w:rsidR="00F55CF7" w:rsidRPr="00DF4EF5">
        <w:rPr>
          <w:rFonts w:ascii="Times New Roman" w:eastAsia="Calibri" w:hAnsi="Times New Roman" w:cs="Times New Roman"/>
          <w:color w:val="000000"/>
          <w:sz w:val="28"/>
          <w:szCs w:val="28"/>
        </w:rPr>
        <w:t xml:space="preserve"> </w:t>
      </w:r>
      <w:r w:rsidR="00E049DC" w:rsidRPr="00DF4EF5">
        <w:rPr>
          <w:rFonts w:ascii="Times New Roman" w:hAnsi="Times New Roman" w:cs="Times New Roman"/>
          <w:sz w:val="28"/>
          <w:szCs w:val="28"/>
        </w:rPr>
        <w:t>О</w:t>
      </w:r>
      <w:r w:rsidR="00F55CF7" w:rsidRPr="00DF4EF5">
        <w:rPr>
          <w:rFonts w:ascii="Times New Roman" w:eastAsia="Calibri" w:hAnsi="Times New Roman" w:cs="Times New Roman"/>
          <w:sz w:val="28"/>
          <w:szCs w:val="28"/>
        </w:rPr>
        <w:t>форм</w:t>
      </w:r>
      <w:r w:rsidR="00E049DC" w:rsidRPr="00DF4EF5">
        <w:rPr>
          <w:rFonts w:ascii="Times New Roman" w:eastAsia="Calibri" w:hAnsi="Times New Roman" w:cs="Times New Roman"/>
          <w:sz w:val="28"/>
          <w:szCs w:val="28"/>
        </w:rPr>
        <w:t>ить</w:t>
      </w:r>
      <w:r w:rsidR="00F55CF7" w:rsidRPr="00DF4EF5">
        <w:rPr>
          <w:rFonts w:ascii="Times New Roman" w:eastAsia="Calibri" w:hAnsi="Times New Roman" w:cs="Times New Roman"/>
          <w:sz w:val="28"/>
          <w:szCs w:val="28"/>
        </w:rPr>
        <w:t xml:space="preserve"> разрешени</w:t>
      </w:r>
      <w:r w:rsidR="00E049DC" w:rsidRPr="00DF4EF5">
        <w:rPr>
          <w:rFonts w:ascii="Times New Roman" w:eastAsia="Calibri" w:hAnsi="Times New Roman" w:cs="Times New Roman"/>
          <w:sz w:val="28"/>
          <w:szCs w:val="28"/>
        </w:rPr>
        <w:t>е</w:t>
      </w:r>
      <w:r w:rsidR="00F55CF7" w:rsidRPr="00DF4EF5">
        <w:rPr>
          <w:rFonts w:ascii="Times New Roman" w:eastAsia="Calibri" w:hAnsi="Times New Roman" w:cs="Times New Roman"/>
          <w:sz w:val="28"/>
          <w:szCs w:val="28"/>
        </w:rPr>
        <w:t xml:space="preserve"> на временное проживание также</w:t>
      </w:r>
      <w:r w:rsidR="00F55CF7" w:rsidRPr="00DF4EF5">
        <w:rPr>
          <w:rFonts w:ascii="Times New Roman" w:hAnsi="Times New Roman" w:cs="Times New Roman"/>
          <w:sz w:val="28"/>
          <w:szCs w:val="28"/>
        </w:rPr>
        <w:t xml:space="preserve"> возможно</w:t>
      </w:r>
      <w:r w:rsidR="00F55CF7" w:rsidRPr="00DF4EF5">
        <w:rPr>
          <w:rFonts w:ascii="Times New Roman" w:eastAsia="Calibri" w:hAnsi="Times New Roman" w:cs="Times New Roman"/>
          <w:sz w:val="28"/>
          <w:szCs w:val="28"/>
        </w:rPr>
        <w:t xml:space="preserve"> </w:t>
      </w:r>
      <w:r w:rsidR="00D924D8" w:rsidRPr="00DF4EF5">
        <w:rPr>
          <w:rFonts w:ascii="Times New Roman" w:eastAsia="Calibri" w:hAnsi="Times New Roman" w:cs="Times New Roman"/>
          <w:sz w:val="28"/>
          <w:szCs w:val="28"/>
        </w:rPr>
        <w:br/>
      </w:r>
      <w:r w:rsidR="00F55CF7" w:rsidRPr="00DF4EF5">
        <w:rPr>
          <w:rFonts w:ascii="Times New Roman" w:eastAsia="Calibri" w:hAnsi="Times New Roman" w:cs="Times New Roman"/>
          <w:sz w:val="28"/>
          <w:szCs w:val="28"/>
        </w:rPr>
        <w:t>и на территории России, п</w:t>
      </w:r>
      <w:r w:rsidR="00F55CF7" w:rsidRPr="00DF4EF5">
        <w:rPr>
          <w:rFonts w:ascii="Times New Roman" w:hAnsi="Times New Roman" w:cs="Times New Roman"/>
          <w:sz w:val="28"/>
          <w:szCs w:val="28"/>
        </w:rPr>
        <w:t>утем подачи</w:t>
      </w:r>
      <w:r w:rsidR="00F55CF7" w:rsidRPr="00DF4EF5">
        <w:rPr>
          <w:rFonts w:ascii="Times New Roman" w:eastAsia="Calibri" w:hAnsi="Times New Roman" w:cs="Times New Roman"/>
          <w:sz w:val="28"/>
          <w:szCs w:val="28"/>
        </w:rPr>
        <w:t xml:space="preserve"> соответствующе</w:t>
      </w:r>
      <w:r w:rsidR="00F55CF7" w:rsidRPr="00DF4EF5">
        <w:rPr>
          <w:rFonts w:ascii="Times New Roman" w:hAnsi="Times New Roman" w:cs="Times New Roman"/>
          <w:sz w:val="28"/>
          <w:szCs w:val="28"/>
        </w:rPr>
        <w:t>го</w:t>
      </w:r>
      <w:r w:rsidR="00F55CF7" w:rsidRPr="00DF4EF5">
        <w:rPr>
          <w:rFonts w:ascii="Times New Roman" w:eastAsia="Calibri" w:hAnsi="Times New Roman" w:cs="Times New Roman"/>
          <w:sz w:val="28"/>
          <w:szCs w:val="28"/>
        </w:rPr>
        <w:t xml:space="preserve"> заявлени</w:t>
      </w:r>
      <w:r w:rsidR="00F55CF7" w:rsidRPr="00DF4EF5">
        <w:rPr>
          <w:rFonts w:ascii="Times New Roman" w:hAnsi="Times New Roman" w:cs="Times New Roman"/>
          <w:sz w:val="28"/>
          <w:szCs w:val="28"/>
        </w:rPr>
        <w:t>я</w:t>
      </w:r>
      <w:r w:rsidR="00F55CF7" w:rsidRPr="00DF4EF5">
        <w:rPr>
          <w:rFonts w:ascii="Times New Roman" w:eastAsia="Calibri" w:hAnsi="Times New Roman" w:cs="Times New Roman"/>
          <w:sz w:val="28"/>
          <w:szCs w:val="28"/>
        </w:rPr>
        <w:t xml:space="preserve"> в </w:t>
      </w:r>
      <w:r w:rsidR="00F55CF7" w:rsidRPr="00DF4EF5">
        <w:rPr>
          <w:rFonts w:ascii="Times New Roman" w:eastAsia="Calibri" w:hAnsi="Times New Roman" w:cs="Times New Roman"/>
          <w:sz w:val="28"/>
          <w:szCs w:val="28"/>
        </w:rPr>
        <w:lastRenderedPageBreak/>
        <w:t>территориальный орган ФМС России в субъекте</w:t>
      </w:r>
      <w:r w:rsidR="00F55CF7" w:rsidRPr="00DF4EF5">
        <w:rPr>
          <w:rFonts w:ascii="Times New Roman" w:hAnsi="Times New Roman" w:cs="Times New Roman"/>
          <w:sz w:val="28"/>
          <w:szCs w:val="28"/>
        </w:rPr>
        <w:t xml:space="preserve"> Российской Федерации</w:t>
      </w:r>
      <w:r w:rsidR="00F55CF7" w:rsidRPr="00DF4EF5">
        <w:rPr>
          <w:rFonts w:ascii="Times New Roman" w:eastAsia="Calibri" w:hAnsi="Times New Roman" w:cs="Times New Roman"/>
          <w:sz w:val="28"/>
          <w:szCs w:val="28"/>
        </w:rPr>
        <w:t>, избранном для переселения.</w:t>
      </w:r>
    </w:p>
    <w:p w:rsidR="005C5921" w:rsidRPr="00DF4EF5" w:rsidRDefault="00E9106F" w:rsidP="00C03340">
      <w:pPr>
        <w:pStyle w:val="ConsPlusNormal"/>
        <w:ind w:left="-426" w:firstLine="710"/>
        <w:jc w:val="both"/>
        <w:rPr>
          <w:rFonts w:ascii="Times New Roman" w:hAnsi="Times New Roman" w:cs="Times New Roman"/>
          <w:sz w:val="28"/>
          <w:szCs w:val="28"/>
        </w:rPr>
      </w:pPr>
      <w:r w:rsidRPr="00DF4EF5">
        <w:rPr>
          <w:rFonts w:ascii="Times New Roman" w:hAnsi="Times New Roman" w:cs="Times New Roman"/>
          <w:sz w:val="28"/>
          <w:szCs w:val="28"/>
        </w:rPr>
        <w:t xml:space="preserve">Участники Государственной программы и члены их семей, в зависимости от выбранной территории вселения, имеют право на следующие финансовые выплаты: компенсацию расходов на переезд к будущему месту проживания, включая оплату проезда и провоз личных вещей; </w:t>
      </w:r>
      <w:r w:rsidR="00C03340" w:rsidRPr="00DF4EF5">
        <w:rPr>
          <w:rFonts w:ascii="Times New Roman" w:hAnsi="Times New Roman" w:cs="Times New Roman"/>
          <w:sz w:val="28"/>
          <w:szCs w:val="28"/>
        </w:rPr>
        <w:t>компенсацию за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r w:rsidR="004956A3" w:rsidRPr="00DF4EF5">
        <w:rPr>
          <w:rFonts w:ascii="Times New Roman" w:hAnsi="Times New Roman" w:cs="Times New Roman"/>
          <w:sz w:val="28"/>
          <w:szCs w:val="28"/>
        </w:rPr>
        <w:t>;</w:t>
      </w:r>
      <w:r w:rsidR="00C03340" w:rsidRPr="00DF4EF5">
        <w:rPr>
          <w:rFonts w:ascii="Times New Roman" w:hAnsi="Times New Roman" w:cs="Times New Roman"/>
          <w:sz w:val="28"/>
          <w:szCs w:val="28"/>
        </w:rPr>
        <w:t xml:space="preserve"> </w:t>
      </w:r>
      <w:r w:rsidRPr="00DF4EF5">
        <w:rPr>
          <w:rFonts w:ascii="Times New Roman" w:hAnsi="Times New Roman" w:cs="Times New Roman"/>
          <w:sz w:val="28"/>
          <w:szCs w:val="28"/>
        </w:rPr>
        <w:t xml:space="preserve">компенсацию расходов на уплату государственной пошлины за оформление документов, определяющих правовой статус переселенцев на территории Российской Федерации; </w:t>
      </w:r>
      <w:hyperlink r:id="rId9" w:history="1">
        <w:r w:rsidRPr="00DF4EF5">
          <w:rPr>
            <w:rFonts w:ascii="Times New Roman" w:hAnsi="Times New Roman" w:cs="Times New Roman"/>
            <w:sz w:val="28"/>
            <w:szCs w:val="28"/>
          </w:rPr>
          <w:t>ежемесячное</w:t>
        </w:r>
      </w:hyperlink>
      <w:r w:rsidRPr="00DF4EF5">
        <w:rPr>
          <w:rFonts w:ascii="Times New Roman" w:hAnsi="Times New Roman" w:cs="Times New Roman"/>
          <w:sz w:val="28"/>
          <w:szCs w:val="28"/>
        </w:rPr>
        <w:t xml:space="preserve"> пособие при отсутствии дохода 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 </w:t>
      </w:r>
      <w:r w:rsidR="007830F5" w:rsidRPr="00DF4EF5">
        <w:rPr>
          <w:rFonts w:ascii="Times New Roman" w:hAnsi="Times New Roman" w:cs="Times New Roman"/>
          <w:sz w:val="28"/>
          <w:szCs w:val="28"/>
        </w:rPr>
        <w:t>пособие на обустройство «</w:t>
      </w:r>
      <w:r w:rsidRPr="00DF4EF5">
        <w:rPr>
          <w:rFonts w:ascii="Times New Roman" w:hAnsi="Times New Roman" w:cs="Times New Roman"/>
          <w:sz w:val="28"/>
          <w:szCs w:val="28"/>
        </w:rPr>
        <w:t>подъёмные</w:t>
      </w:r>
      <w:r w:rsidR="007830F5" w:rsidRPr="00DF4EF5">
        <w:rPr>
          <w:rFonts w:ascii="Times New Roman" w:hAnsi="Times New Roman" w:cs="Times New Roman"/>
          <w:sz w:val="28"/>
          <w:szCs w:val="28"/>
        </w:rPr>
        <w:t>».</w:t>
      </w:r>
    </w:p>
    <w:p w:rsidR="008A4AB0" w:rsidRPr="00DF4EF5" w:rsidRDefault="008A4AB0" w:rsidP="008A4AB0">
      <w:pPr>
        <w:autoSpaceDE w:val="0"/>
        <w:autoSpaceDN w:val="0"/>
        <w:adjustRightInd w:val="0"/>
        <w:spacing w:after="0" w:line="240" w:lineRule="auto"/>
        <w:ind w:left="-426" w:firstLine="710"/>
        <w:jc w:val="both"/>
        <w:rPr>
          <w:rFonts w:ascii="Times New Roman" w:hAnsi="Times New Roman" w:cs="Times New Roman"/>
          <w:sz w:val="28"/>
          <w:szCs w:val="28"/>
        </w:rPr>
      </w:pPr>
      <w:r w:rsidRPr="00DF4EF5">
        <w:rPr>
          <w:rFonts w:ascii="Times New Roman" w:hAnsi="Times New Roman" w:cs="Times New Roman"/>
          <w:sz w:val="28"/>
          <w:szCs w:val="28"/>
        </w:rPr>
        <w:t>Переселенцам оказывается помощь в жилищном обустройстве на основе правил, установленных региональными программами переселения, в частности, в ряде регионов предоставляется возможность размещения в центрах временного размещения, общежитиях, в помещениях маневренных фондов, выплачивается компенсация за аренду жилья.</w:t>
      </w:r>
    </w:p>
    <w:p w:rsidR="00B06CAF" w:rsidRPr="00DF4EF5" w:rsidRDefault="00B06CAF" w:rsidP="00B06CAF">
      <w:pPr>
        <w:pStyle w:val="ConsPlusNormal"/>
        <w:ind w:left="-426" w:firstLine="710"/>
        <w:jc w:val="both"/>
        <w:rPr>
          <w:rFonts w:ascii="Times New Roman" w:hAnsi="Times New Roman" w:cs="Times New Roman"/>
          <w:sz w:val="28"/>
          <w:szCs w:val="28"/>
        </w:rPr>
      </w:pPr>
      <w:r w:rsidRPr="00DF4EF5">
        <w:rPr>
          <w:rFonts w:ascii="Times New Roman" w:hAnsi="Times New Roman" w:cs="Times New Roman"/>
          <w:sz w:val="28"/>
          <w:szCs w:val="28"/>
        </w:rPr>
        <w:t xml:space="preserve">Кроме того, участники Государственной программы имеют право </w:t>
      </w:r>
      <w:r w:rsidRPr="00DF4EF5">
        <w:rPr>
          <w:rFonts w:ascii="Times New Roman" w:hAnsi="Times New Roman" w:cs="Times New Roman"/>
          <w:sz w:val="28"/>
          <w:szCs w:val="28"/>
        </w:rPr>
        <w:br/>
        <w:t xml:space="preserve">на получение разрешения на временное проживание вне квот, вида </w:t>
      </w:r>
      <w:r w:rsidRPr="00DF4EF5">
        <w:rPr>
          <w:rFonts w:ascii="Times New Roman" w:hAnsi="Times New Roman" w:cs="Times New Roman"/>
          <w:sz w:val="28"/>
          <w:szCs w:val="28"/>
        </w:rPr>
        <w:br/>
        <w:t xml:space="preserve">на жительство, а также на приобретение гражданства Российской Федерации </w:t>
      </w:r>
      <w:r w:rsidRPr="00DF4EF5">
        <w:rPr>
          <w:rFonts w:ascii="Times New Roman" w:hAnsi="Times New Roman" w:cs="Times New Roman"/>
          <w:sz w:val="28"/>
          <w:szCs w:val="28"/>
        </w:rPr>
        <w:br/>
        <w:t xml:space="preserve">в упрощенном </w:t>
      </w:r>
      <w:hyperlink r:id="rId10" w:history="1">
        <w:r w:rsidRPr="00DF4EF5">
          <w:rPr>
            <w:rFonts w:ascii="Times New Roman" w:hAnsi="Times New Roman" w:cs="Times New Roman"/>
            <w:sz w:val="28"/>
            <w:szCs w:val="28"/>
          </w:rPr>
          <w:t>порядке</w:t>
        </w:r>
      </w:hyperlink>
      <w:r w:rsidRPr="00DF4EF5">
        <w:rPr>
          <w:rFonts w:ascii="Times New Roman" w:hAnsi="Times New Roman" w:cs="Times New Roman"/>
          <w:sz w:val="28"/>
          <w:szCs w:val="28"/>
        </w:rPr>
        <w:t>.</w:t>
      </w:r>
    </w:p>
    <w:p w:rsidR="00C53A87" w:rsidRPr="00DF4EF5" w:rsidRDefault="00C53A87" w:rsidP="00C03340">
      <w:pPr>
        <w:pStyle w:val="ConsPlusNormal"/>
        <w:ind w:left="-426" w:firstLine="710"/>
        <w:jc w:val="both"/>
        <w:rPr>
          <w:rFonts w:ascii="Times New Roman" w:hAnsi="Times New Roman" w:cs="Times New Roman"/>
          <w:sz w:val="28"/>
          <w:szCs w:val="28"/>
        </w:rPr>
      </w:pPr>
      <w:r w:rsidRPr="00DF4EF5">
        <w:rPr>
          <w:rFonts w:ascii="Times New Roman" w:hAnsi="Times New Roman" w:cs="Times New Roman"/>
          <w:sz w:val="28"/>
          <w:szCs w:val="28"/>
        </w:rPr>
        <w:t>В соответствии с Государственной программой выделяются две категории территорий, на которые могут переехать участники Государственной программы и члены их семей: территории приоритетного заселения и территории</w:t>
      </w:r>
      <w:r w:rsidR="008E32E0" w:rsidRPr="00DF4EF5">
        <w:rPr>
          <w:rFonts w:ascii="Times New Roman" w:hAnsi="Times New Roman" w:cs="Times New Roman"/>
          <w:sz w:val="28"/>
          <w:szCs w:val="28"/>
        </w:rPr>
        <w:t>,</w:t>
      </w:r>
      <w:r w:rsidRPr="00DF4EF5">
        <w:rPr>
          <w:rFonts w:ascii="Times New Roman" w:hAnsi="Times New Roman" w:cs="Times New Roman"/>
          <w:sz w:val="28"/>
          <w:szCs w:val="28"/>
        </w:rPr>
        <w:t xml:space="preserve"> не относящиеся к территориям приоритетного заселения. Право на получение «подъемных» предоставляется соотечественникам на любой из указанных категорий вселения. Однако размеры пособия в зависимости от категории территории вселения </w:t>
      </w:r>
      <w:r w:rsidR="008E32E0" w:rsidRPr="00DF4EF5">
        <w:rPr>
          <w:rFonts w:ascii="Times New Roman" w:hAnsi="Times New Roman" w:cs="Times New Roman"/>
          <w:sz w:val="28"/>
          <w:szCs w:val="28"/>
        </w:rPr>
        <w:t>отличаются</w:t>
      </w:r>
      <w:r w:rsidRPr="00DF4EF5">
        <w:rPr>
          <w:rFonts w:ascii="Times New Roman" w:hAnsi="Times New Roman" w:cs="Times New Roman"/>
          <w:sz w:val="28"/>
          <w:szCs w:val="28"/>
        </w:rPr>
        <w:t>.</w:t>
      </w:r>
    </w:p>
    <w:p w:rsidR="00175155" w:rsidRPr="00DF4EF5" w:rsidRDefault="0092142F" w:rsidP="004956A3">
      <w:pPr>
        <w:pStyle w:val="ConsPlusNormal"/>
        <w:ind w:left="-426" w:firstLine="710"/>
        <w:jc w:val="both"/>
        <w:rPr>
          <w:rFonts w:ascii="Times New Roman" w:hAnsi="Times New Roman" w:cs="Times New Roman"/>
          <w:sz w:val="28"/>
          <w:szCs w:val="28"/>
        </w:rPr>
      </w:pPr>
      <w:r w:rsidRPr="00DF4EF5">
        <w:rPr>
          <w:rFonts w:ascii="Times New Roman" w:hAnsi="Times New Roman" w:cs="Times New Roman"/>
          <w:sz w:val="28"/>
          <w:szCs w:val="28"/>
        </w:rPr>
        <w:t>На территории приоритетного заселения (Республика Бурятия, Забайкальский, Камчатский, Приморский, Хабаровский края, Амурская, Иркутская, Магаданская, Сахалинская области и Еврейская автономная область, размер</w:t>
      </w:r>
      <w:r w:rsidR="007830F5" w:rsidRPr="00DF4EF5">
        <w:rPr>
          <w:rFonts w:ascii="Times New Roman" w:hAnsi="Times New Roman" w:cs="Times New Roman"/>
          <w:sz w:val="28"/>
          <w:szCs w:val="28"/>
        </w:rPr>
        <w:t xml:space="preserve"> пособия на обустройство </w:t>
      </w:r>
      <w:r w:rsidR="008E32E0" w:rsidRPr="00DF4EF5">
        <w:rPr>
          <w:rFonts w:ascii="Times New Roman" w:hAnsi="Times New Roman" w:cs="Times New Roman"/>
          <w:sz w:val="28"/>
          <w:szCs w:val="28"/>
        </w:rPr>
        <w:t>(</w:t>
      </w:r>
      <w:r w:rsidRPr="00DF4EF5">
        <w:rPr>
          <w:rFonts w:ascii="Times New Roman" w:hAnsi="Times New Roman" w:cs="Times New Roman"/>
          <w:i/>
          <w:sz w:val="28"/>
          <w:szCs w:val="28"/>
        </w:rPr>
        <w:t>«</w:t>
      </w:r>
      <w:r w:rsidR="008E32E0" w:rsidRPr="00DF4EF5">
        <w:rPr>
          <w:rFonts w:ascii="Times New Roman" w:hAnsi="Times New Roman" w:cs="Times New Roman"/>
          <w:i/>
          <w:sz w:val="28"/>
          <w:szCs w:val="28"/>
        </w:rPr>
        <w:t>п</w:t>
      </w:r>
      <w:r w:rsidRPr="00DF4EF5">
        <w:rPr>
          <w:rFonts w:ascii="Times New Roman" w:hAnsi="Times New Roman" w:cs="Times New Roman"/>
          <w:i/>
          <w:sz w:val="28"/>
          <w:szCs w:val="28"/>
        </w:rPr>
        <w:t>одъемны</w:t>
      </w:r>
      <w:r w:rsidR="00175155" w:rsidRPr="00DF4EF5">
        <w:rPr>
          <w:rFonts w:ascii="Times New Roman" w:hAnsi="Times New Roman" w:cs="Times New Roman"/>
          <w:i/>
          <w:sz w:val="28"/>
          <w:szCs w:val="28"/>
        </w:rPr>
        <w:t>е</w:t>
      </w:r>
      <w:r w:rsidRPr="00DF4EF5">
        <w:rPr>
          <w:rFonts w:ascii="Times New Roman" w:hAnsi="Times New Roman" w:cs="Times New Roman"/>
          <w:i/>
          <w:sz w:val="28"/>
          <w:szCs w:val="28"/>
        </w:rPr>
        <w:t>»</w:t>
      </w:r>
      <w:r w:rsidR="008E32E0" w:rsidRPr="00DF4EF5">
        <w:rPr>
          <w:rFonts w:ascii="Times New Roman" w:hAnsi="Times New Roman" w:cs="Times New Roman"/>
          <w:i/>
          <w:sz w:val="28"/>
          <w:szCs w:val="28"/>
        </w:rPr>
        <w:t>)</w:t>
      </w:r>
      <w:r w:rsidR="00175155" w:rsidRPr="00DF4EF5">
        <w:rPr>
          <w:rFonts w:ascii="Times New Roman" w:hAnsi="Times New Roman" w:cs="Times New Roman"/>
          <w:sz w:val="28"/>
          <w:szCs w:val="28"/>
        </w:rPr>
        <w:t xml:space="preserve"> выплачиваются в два этапа</w:t>
      </w:r>
      <w:r w:rsidR="008E32E0" w:rsidRPr="00DF4EF5">
        <w:rPr>
          <w:rFonts w:ascii="Times New Roman" w:hAnsi="Times New Roman" w:cs="Times New Roman"/>
          <w:sz w:val="28"/>
          <w:szCs w:val="28"/>
        </w:rPr>
        <w:t xml:space="preserve"> </w:t>
      </w:r>
      <w:r w:rsidR="00175155" w:rsidRPr="00DF4EF5">
        <w:rPr>
          <w:rFonts w:ascii="Times New Roman" w:hAnsi="Times New Roman" w:cs="Times New Roman"/>
          <w:sz w:val="28"/>
          <w:szCs w:val="28"/>
        </w:rPr>
        <w:t xml:space="preserve">- сразу после приезда и постановки на учет по месту пребывания (регистрации по месту пребывания) либо регистрации по месту жительства, а также по истечении </w:t>
      </w:r>
      <w:r w:rsidR="00026D3D" w:rsidRPr="00DF4EF5">
        <w:rPr>
          <w:rFonts w:ascii="Times New Roman" w:hAnsi="Times New Roman" w:cs="Times New Roman"/>
          <w:sz w:val="28"/>
          <w:szCs w:val="28"/>
        </w:rPr>
        <w:t xml:space="preserve"> </w:t>
      </w:r>
      <w:r w:rsidR="00175155" w:rsidRPr="00DF4EF5">
        <w:rPr>
          <w:rFonts w:ascii="Times New Roman" w:hAnsi="Times New Roman" w:cs="Times New Roman"/>
          <w:sz w:val="28"/>
          <w:szCs w:val="28"/>
        </w:rPr>
        <w:t>18 месяцев со дня постановки на учет по месту пребывания (регистрации по месту пребывания) либо регистрации по месту жительства на территории данной категории.</w:t>
      </w:r>
    </w:p>
    <w:p w:rsidR="00026D3D" w:rsidRPr="00DF4EF5" w:rsidRDefault="008E32E0" w:rsidP="00CE7A9F">
      <w:pPr>
        <w:autoSpaceDE w:val="0"/>
        <w:autoSpaceDN w:val="0"/>
        <w:adjustRightInd w:val="0"/>
        <w:spacing w:after="0" w:line="240" w:lineRule="auto"/>
        <w:ind w:left="-426" w:firstLine="710"/>
        <w:jc w:val="both"/>
        <w:rPr>
          <w:rFonts w:ascii="Times New Roman" w:hAnsi="Times New Roman" w:cs="Times New Roman"/>
          <w:sz w:val="28"/>
          <w:szCs w:val="28"/>
        </w:rPr>
      </w:pPr>
      <w:r w:rsidRPr="00DF4EF5">
        <w:rPr>
          <w:rFonts w:ascii="Times New Roman" w:hAnsi="Times New Roman" w:cs="Times New Roman"/>
          <w:sz w:val="28"/>
          <w:szCs w:val="28"/>
        </w:rPr>
        <w:t>Н</w:t>
      </w:r>
      <w:r w:rsidR="00CE7A9F" w:rsidRPr="00DF4EF5">
        <w:rPr>
          <w:rFonts w:ascii="Times New Roman" w:hAnsi="Times New Roman" w:cs="Times New Roman"/>
          <w:sz w:val="28"/>
          <w:szCs w:val="28"/>
        </w:rPr>
        <w:t xml:space="preserve">а первом этапе - 150 тыс. рублей участнику Государственной </w:t>
      </w:r>
      <w:hyperlink r:id="rId11" w:history="1">
        <w:r w:rsidR="00CE7A9F" w:rsidRPr="00DF4EF5">
          <w:rPr>
            <w:rFonts w:ascii="Times New Roman" w:hAnsi="Times New Roman" w:cs="Times New Roman"/>
            <w:sz w:val="28"/>
            <w:szCs w:val="28"/>
          </w:rPr>
          <w:t>программы</w:t>
        </w:r>
      </w:hyperlink>
      <w:r w:rsidR="00CE7A9F" w:rsidRPr="00DF4EF5">
        <w:rPr>
          <w:rFonts w:ascii="Times New Roman" w:hAnsi="Times New Roman" w:cs="Times New Roman"/>
          <w:sz w:val="28"/>
          <w:szCs w:val="28"/>
        </w:rPr>
        <w:t xml:space="preserve"> и по 70 тыс. рублей членам его семьи;</w:t>
      </w:r>
      <w:r w:rsidR="00026D3D" w:rsidRPr="00DF4EF5">
        <w:rPr>
          <w:rFonts w:ascii="Times New Roman" w:hAnsi="Times New Roman" w:cs="Times New Roman"/>
          <w:sz w:val="28"/>
          <w:szCs w:val="28"/>
        </w:rPr>
        <w:t xml:space="preserve"> </w:t>
      </w:r>
    </w:p>
    <w:p w:rsidR="00CE7A9F" w:rsidRPr="00DF4EF5" w:rsidRDefault="008E32E0" w:rsidP="00CE7A9F">
      <w:pPr>
        <w:autoSpaceDE w:val="0"/>
        <w:autoSpaceDN w:val="0"/>
        <w:adjustRightInd w:val="0"/>
        <w:spacing w:after="0" w:line="240" w:lineRule="auto"/>
        <w:ind w:left="-426" w:firstLine="710"/>
        <w:jc w:val="both"/>
        <w:rPr>
          <w:rFonts w:ascii="Times New Roman" w:hAnsi="Times New Roman" w:cs="Times New Roman"/>
          <w:sz w:val="28"/>
          <w:szCs w:val="28"/>
        </w:rPr>
      </w:pPr>
      <w:r w:rsidRPr="00DF4EF5">
        <w:rPr>
          <w:rFonts w:ascii="Times New Roman" w:hAnsi="Times New Roman" w:cs="Times New Roman"/>
          <w:sz w:val="28"/>
          <w:szCs w:val="28"/>
        </w:rPr>
        <w:t>Н</w:t>
      </w:r>
      <w:r w:rsidR="00CE7A9F" w:rsidRPr="00DF4EF5">
        <w:rPr>
          <w:rFonts w:ascii="Times New Roman" w:hAnsi="Times New Roman" w:cs="Times New Roman"/>
          <w:sz w:val="28"/>
          <w:szCs w:val="28"/>
        </w:rPr>
        <w:t xml:space="preserve">а втором этапе - 90 тыс. рублей участнику Государственной </w:t>
      </w:r>
      <w:hyperlink r:id="rId12" w:history="1">
        <w:r w:rsidR="00CE7A9F" w:rsidRPr="00DF4EF5">
          <w:rPr>
            <w:rFonts w:ascii="Times New Roman" w:hAnsi="Times New Roman" w:cs="Times New Roman"/>
            <w:sz w:val="28"/>
            <w:szCs w:val="28"/>
          </w:rPr>
          <w:t>программы</w:t>
        </w:r>
      </w:hyperlink>
      <w:r w:rsidR="00CE7A9F" w:rsidRPr="00DF4EF5">
        <w:rPr>
          <w:rFonts w:ascii="Times New Roman" w:hAnsi="Times New Roman" w:cs="Times New Roman"/>
          <w:sz w:val="28"/>
          <w:szCs w:val="28"/>
        </w:rPr>
        <w:t xml:space="preserve"> и по 50 тыс. рублей членам его семьи.</w:t>
      </w:r>
    </w:p>
    <w:p w:rsidR="00B06CAF" w:rsidRPr="00DF4EF5" w:rsidRDefault="00B06CAF" w:rsidP="00CE7A9F">
      <w:pPr>
        <w:autoSpaceDE w:val="0"/>
        <w:autoSpaceDN w:val="0"/>
        <w:adjustRightInd w:val="0"/>
        <w:spacing w:after="0" w:line="240" w:lineRule="auto"/>
        <w:ind w:left="-426" w:firstLine="710"/>
        <w:jc w:val="both"/>
        <w:rPr>
          <w:rFonts w:ascii="Times New Roman" w:hAnsi="Times New Roman" w:cs="Times New Roman"/>
          <w:sz w:val="28"/>
          <w:szCs w:val="28"/>
        </w:rPr>
      </w:pPr>
      <w:r w:rsidRPr="00DF4EF5">
        <w:rPr>
          <w:rFonts w:ascii="Times New Roman" w:hAnsi="Times New Roman" w:cs="Times New Roman"/>
          <w:sz w:val="28"/>
          <w:szCs w:val="28"/>
        </w:rPr>
        <w:lastRenderedPageBreak/>
        <w:t xml:space="preserve">Участнику Государственной </w:t>
      </w:r>
      <w:hyperlink r:id="rId13" w:history="1">
        <w:r w:rsidRPr="00DF4EF5">
          <w:rPr>
            <w:rFonts w:ascii="Times New Roman" w:hAnsi="Times New Roman" w:cs="Times New Roman"/>
            <w:sz w:val="28"/>
            <w:szCs w:val="28"/>
          </w:rPr>
          <w:t>программы</w:t>
        </w:r>
      </w:hyperlink>
      <w:r w:rsidRPr="00DF4EF5">
        <w:rPr>
          <w:rFonts w:ascii="Times New Roman" w:hAnsi="Times New Roman" w:cs="Times New Roman"/>
          <w:sz w:val="28"/>
          <w:szCs w:val="28"/>
        </w:rPr>
        <w:t xml:space="preserve"> и (или) членам его семьи, временно проживавшим на законном основании</w:t>
      </w:r>
      <w:r w:rsidR="008E32E0" w:rsidRPr="00DF4EF5">
        <w:rPr>
          <w:rFonts w:ascii="Times New Roman" w:hAnsi="Times New Roman" w:cs="Times New Roman"/>
          <w:sz w:val="28"/>
          <w:szCs w:val="28"/>
        </w:rPr>
        <w:t xml:space="preserve"> на </w:t>
      </w:r>
      <w:proofErr w:type="gramStart"/>
      <w:r w:rsidR="008E32E0" w:rsidRPr="00DF4EF5">
        <w:rPr>
          <w:rFonts w:ascii="Times New Roman" w:hAnsi="Times New Roman" w:cs="Times New Roman"/>
          <w:sz w:val="28"/>
          <w:szCs w:val="28"/>
        </w:rPr>
        <w:t>территории</w:t>
      </w:r>
      <w:proofErr w:type="gramEnd"/>
      <w:r w:rsidR="008E32E0" w:rsidRPr="00DF4EF5">
        <w:rPr>
          <w:rFonts w:ascii="Times New Roman" w:hAnsi="Times New Roman" w:cs="Times New Roman"/>
          <w:sz w:val="28"/>
          <w:szCs w:val="28"/>
        </w:rPr>
        <w:t xml:space="preserve"> </w:t>
      </w:r>
      <w:r w:rsidRPr="00DF4EF5">
        <w:rPr>
          <w:rFonts w:ascii="Times New Roman" w:hAnsi="Times New Roman" w:cs="Times New Roman"/>
          <w:sz w:val="28"/>
          <w:szCs w:val="28"/>
        </w:rPr>
        <w:t>котор</w:t>
      </w:r>
      <w:r w:rsidR="008B437A" w:rsidRPr="00DF4EF5">
        <w:rPr>
          <w:rFonts w:ascii="Times New Roman" w:hAnsi="Times New Roman" w:cs="Times New Roman"/>
          <w:sz w:val="28"/>
          <w:szCs w:val="28"/>
        </w:rPr>
        <w:t>ая</w:t>
      </w:r>
      <w:r w:rsidRPr="00DF4EF5">
        <w:rPr>
          <w:rFonts w:ascii="Times New Roman" w:hAnsi="Times New Roman" w:cs="Times New Roman"/>
          <w:sz w:val="28"/>
          <w:szCs w:val="28"/>
        </w:rPr>
        <w:t xml:space="preserve"> полностью или частично отнесена к территории приоритетного заселения, пособие выплачивается в следующих размерах:</w:t>
      </w:r>
    </w:p>
    <w:p w:rsidR="00B06CAF" w:rsidRPr="00DF4EF5" w:rsidRDefault="00B06CAF" w:rsidP="00CE7A9F">
      <w:pPr>
        <w:autoSpaceDE w:val="0"/>
        <w:autoSpaceDN w:val="0"/>
        <w:adjustRightInd w:val="0"/>
        <w:spacing w:after="0" w:line="240" w:lineRule="auto"/>
        <w:ind w:left="-426" w:firstLine="710"/>
        <w:jc w:val="both"/>
        <w:rPr>
          <w:rFonts w:ascii="Times New Roman" w:hAnsi="Times New Roman" w:cs="Times New Roman"/>
          <w:sz w:val="28"/>
          <w:szCs w:val="28"/>
        </w:rPr>
      </w:pPr>
      <w:r w:rsidRPr="00DF4EF5">
        <w:rPr>
          <w:rFonts w:ascii="Times New Roman" w:hAnsi="Times New Roman" w:cs="Times New Roman"/>
          <w:sz w:val="28"/>
          <w:szCs w:val="28"/>
        </w:rPr>
        <w:t xml:space="preserve">на первом этапе - 50 тыс. рублей участнику Государственной </w:t>
      </w:r>
      <w:hyperlink r:id="rId14" w:history="1">
        <w:r w:rsidRPr="00DF4EF5">
          <w:rPr>
            <w:rFonts w:ascii="Times New Roman" w:hAnsi="Times New Roman" w:cs="Times New Roman"/>
            <w:sz w:val="28"/>
            <w:szCs w:val="28"/>
          </w:rPr>
          <w:t>программы</w:t>
        </w:r>
      </w:hyperlink>
      <w:r w:rsidRPr="00DF4EF5">
        <w:rPr>
          <w:rFonts w:ascii="Times New Roman" w:hAnsi="Times New Roman" w:cs="Times New Roman"/>
          <w:sz w:val="28"/>
          <w:szCs w:val="28"/>
        </w:rPr>
        <w:t xml:space="preserve"> и по 25 тыс. рублей членам его семьи;</w:t>
      </w:r>
    </w:p>
    <w:p w:rsidR="00B06CAF" w:rsidRPr="00DF4EF5" w:rsidRDefault="00B06CAF" w:rsidP="00CE7A9F">
      <w:pPr>
        <w:autoSpaceDE w:val="0"/>
        <w:autoSpaceDN w:val="0"/>
        <w:adjustRightInd w:val="0"/>
        <w:spacing w:after="0" w:line="240" w:lineRule="auto"/>
        <w:ind w:left="-426" w:firstLine="710"/>
        <w:jc w:val="both"/>
        <w:rPr>
          <w:rFonts w:ascii="Times New Roman" w:hAnsi="Times New Roman" w:cs="Times New Roman"/>
          <w:sz w:val="28"/>
          <w:szCs w:val="28"/>
        </w:rPr>
      </w:pPr>
      <w:r w:rsidRPr="00DF4EF5">
        <w:rPr>
          <w:rFonts w:ascii="Times New Roman" w:hAnsi="Times New Roman" w:cs="Times New Roman"/>
          <w:sz w:val="28"/>
          <w:szCs w:val="28"/>
        </w:rPr>
        <w:t xml:space="preserve">на втором этапе - 30 тыс. рублей участнику Государственной </w:t>
      </w:r>
      <w:hyperlink r:id="rId15" w:history="1">
        <w:r w:rsidRPr="00DF4EF5">
          <w:rPr>
            <w:rFonts w:ascii="Times New Roman" w:hAnsi="Times New Roman" w:cs="Times New Roman"/>
            <w:sz w:val="28"/>
            <w:szCs w:val="28"/>
          </w:rPr>
          <w:t>программы</w:t>
        </w:r>
      </w:hyperlink>
      <w:r w:rsidRPr="00DF4EF5">
        <w:rPr>
          <w:rFonts w:ascii="Times New Roman" w:hAnsi="Times New Roman" w:cs="Times New Roman"/>
          <w:sz w:val="28"/>
          <w:szCs w:val="28"/>
        </w:rPr>
        <w:t xml:space="preserve"> и по</w:t>
      </w:r>
      <w:r w:rsidR="00DF4EF5">
        <w:rPr>
          <w:rFonts w:ascii="Times New Roman" w:hAnsi="Times New Roman" w:cs="Times New Roman"/>
          <w:sz w:val="28"/>
          <w:szCs w:val="28"/>
        </w:rPr>
        <w:t xml:space="preserve"> </w:t>
      </w:r>
      <w:r w:rsidRPr="00DF4EF5">
        <w:rPr>
          <w:rFonts w:ascii="Times New Roman" w:hAnsi="Times New Roman" w:cs="Times New Roman"/>
          <w:sz w:val="28"/>
          <w:szCs w:val="28"/>
        </w:rPr>
        <w:t>15 тыс. рублей членам его семьи.</w:t>
      </w:r>
    </w:p>
    <w:p w:rsidR="00B06CAF" w:rsidRPr="00DF4EF5" w:rsidRDefault="00B06CAF" w:rsidP="00CE7A9F">
      <w:pPr>
        <w:autoSpaceDE w:val="0"/>
        <w:autoSpaceDN w:val="0"/>
        <w:adjustRightInd w:val="0"/>
        <w:spacing w:after="0" w:line="240" w:lineRule="auto"/>
        <w:ind w:left="-426" w:firstLine="710"/>
        <w:jc w:val="both"/>
        <w:rPr>
          <w:rFonts w:ascii="Times New Roman" w:hAnsi="Times New Roman" w:cs="Times New Roman"/>
          <w:sz w:val="28"/>
          <w:szCs w:val="28"/>
        </w:rPr>
      </w:pPr>
      <w:bookmarkStart w:id="0" w:name="Par3"/>
      <w:bookmarkEnd w:id="0"/>
      <w:r w:rsidRPr="00DF4EF5">
        <w:rPr>
          <w:rFonts w:ascii="Times New Roman" w:hAnsi="Times New Roman" w:cs="Times New Roman"/>
          <w:sz w:val="28"/>
          <w:szCs w:val="28"/>
        </w:rPr>
        <w:t xml:space="preserve">Участникам Государственной </w:t>
      </w:r>
      <w:hyperlink r:id="rId16" w:history="1">
        <w:r w:rsidRPr="00DF4EF5">
          <w:rPr>
            <w:rFonts w:ascii="Times New Roman" w:hAnsi="Times New Roman" w:cs="Times New Roman"/>
            <w:sz w:val="28"/>
            <w:szCs w:val="28"/>
          </w:rPr>
          <w:t>программы</w:t>
        </w:r>
      </w:hyperlink>
      <w:r w:rsidRPr="00DF4EF5">
        <w:rPr>
          <w:rFonts w:ascii="Times New Roman" w:hAnsi="Times New Roman" w:cs="Times New Roman"/>
          <w:sz w:val="28"/>
          <w:szCs w:val="28"/>
        </w:rPr>
        <w:t xml:space="preserve"> и (или) членам их семей, переселяющимся в Российскую Федерацию на территории вселения, не относящиеся к территориям приоритетного заселения, с территории иностранного государства, а также участникам Государственной </w:t>
      </w:r>
      <w:hyperlink r:id="rId17" w:history="1">
        <w:r w:rsidRPr="00DF4EF5">
          <w:rPr>
            <w:rFonts w:ascii="Times New Roman" w:hAnsi="Times New Roman" w:cs="Times New Roman"/>
            <w:sz w:val="28"/>
            <w:szCs w:val="28"/>
          </w:rPr>
          <w:t>программы</w:t>
        </w:r>
      </w:hyperlink>
      <w:r w:rsidRPr="00DF4EF5">
        <w:rPr>
          <w:rFonts w:ascii="Times New Roman" w:hAnsi="Times New Roman" w:cs="Times New Roman"/>
          <w:sz w:val="28"/>
          <w:szCs w:val="28"/>
        </w:rPr>
        <w:t xml:space="preserve"> и (или) членам их семей, временно проживавшим на законном основании в субъекте Российской Федерации, территория которого полностью или частично не отнесена к территориям приоритетного заселения, пособие выплачивается единовременно в следующих размерах:</w:t>
      </w:r>
    </w:p>
    <w:p w:rsidR="00B06CAF" w:rsidRPr="00DF4EF5" w:rsidRDefault="00B06CAF" w:rsidP="00CE7A9F">
      <w:pPr>
        <w:autoSpaceDE w:val="0"/>
        <w:autoSpaceDN w:val="0"/>
        <w:adjustRightInd w:val="0"/>
        <w:spacing w:after="0" w:line="240" w:lineRule="auto"/>
        <w:ind w:left="-426" w:firstLine="710"/>
        <w:jc w:val="both"/>
        <w:rPr>
          <w:rFonts w:ascii="Times New Roman" w:hAnsi="Times New Roman" w:cs="Times New Roman"/>
          <w:sz w:val="28"/>
          <w:szCs w:val="28"/>
        </w:rPr>
      </w:pPr>
      <w:r w:rsidRPr="00DF4EF5">
        <w:rPr>
          <w:rFonts w:ascii="Times New Roman" w:hAnsi="Times New Roman" w:cs="Times New Roman"/>
          <w:sz w:val="28"/>
          <w:szCs w:val="28"/>
        </w:rPr>
        <w:t xml:space="preserve">20 тыс. рублей - участнику Государственной </w:t>
      </w:r>
      <w:hyperlink r:id="rId18" w:history="1">
        <w:r w:rsidRPr="00DF4EF5">
          <w:rPr>
            <w:rFonts w:ascii="Times New Roman" w:hAnsi="Times New Roman" w:cs="Times New Roman"/>
            <w:sz w:val="28"/>
            <w:szCs w:val="28"/>
          </w:rPr>
          <w:t>программы</w:t>
        </w:r>
      </w:hyperlink>
      <w:r w:rsidRPr="00DF4EF5">
        <w:rPr>
          <w:rFonts w:ascii="Times New Roman" w:hAnsi="Times New Roman" w:cs="Times New Roman"/>
          <w:sz w:val="28"/>
          <w:szCs w:val="28"/>
        </w:rPr>
        <w:t>;</w:t>
      </w:r>
    </w:p>
    <w:p w:rsidR="00B06CAF" w:rsidRPr="00DF4EF5" w:rsidRDefault="00B06CAF" w:rsidP="00CE7A9F">
      <w:pPr>
        <w:autoSpaceDE w:val="0"/>
        <w:autoSpaceDN w:val="0"/>
        <w:adjustRightInd w:val="0"/>
        <w:spacing w:after="0" w:line="240" w:lineRule="auto"/>
        <w:ind w:left="-426" w:firstLine="710"/>
        <w:jc w:val="both"/>
        <w:rPr>
          <w:rFonts w:ascii="Times New Roman" w:hAnsi="Times New Roman" w:cs="Times New Roman"/>
          <w:sz w:val="28"/>
          <w:szCs w:val="28"/>
        </w:rPr>
      </w:pPr>
      <w:r w:rsidRPr="00DF4EF5">
        <w:rPr>
          <w:rFonts w:ascii="Times New Roman" w:hAnsi="Times New Roman" w:cs="Times New Roman"/>
          <w:sz w:val="28"/>
          <w:szCs w:val="28"/>
        </w:rPr>
        <w:t>10 тыс. рублей - члену его семьи.</w:t>
      </w:r>
    </w:p>
    <w:sectPr w:rsidR="00B06CAF" w:rsidRPr="00DF4EF5" w:rsidSect="00DF4EF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D646E"/>
    <w:multiLevelType w:val="hybridMultilevel"/>
    <w:tmpl w:val="ADBEC380"/>
    <w:lvl w:ilvl="0" w:tplc="923202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005909"/>
    <w:multiLevelType w:val="hybridMultilevel"/>
    <w:tmpl w:val="24C88EA2"/>
    <w:lvl w:ilvl="0" w:tplc="BB54FD68">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F13"/>
    <w:rsid w:val="00026D3D"/>
    <w:rsid w:val="00061903"/>
    <w:rsid w:val="0008343F"/>
    <w:rsid w:val="00124A44"/>
    <w:rsid w:val="00127B12"/>
    <w:rsid w:val="00161A9A"/>
    <w:rsid w:val="00175155"/>
    <w:rsid w:val="00185060"/>
    <w:rsid w:val="001A3F13"/>
    <w:rsid w:val="001F27FC"/>
    <w:rsid w:val="00280342"/>
    <w:rsid w:val="0030446B"/>
    <w:rsid w:val="003047B8"/>
    <w:rsid w:val="003D4793"/>
    <w:rsid w:val="004200EC"/>
    <w:rsid w:val="00445654"/>
    <w:rsid w:val="00465155"/>
    <w:rsid w:val="004956A3"/>
    <w:rsid w:val="004B3F8E"/>
    <w:rsid w:val="004C5A3D"/>
    <w:rsid w:val="004F6286"/>
    <w:rsid w:val="005069A2"/>
    <w:rsid w:val="0058123A"/>
    <w:rsid w:val="005A6A51"/>
    <w:rsid w:val="005C5921"/>
    <w:rsid w:val="005D18AE"/>
    <w:rsid w:val="00613CF1"/>
    <w:rsid w:val="00664393"/>
    <w:rsid w:val="006C0FA2"/>
    <w:rsid w:val="006F3EA6"/>
    <w:rsid w:val="00701D92"/>
    <w:rsid w:val="0074633E"/>
    <w:rsid w:val="00776A87"/>
    <w:rsid w:val="007830F5"/>
    <w:rsid w:val="0085689E"/>
    <w:rsid w:val="008A4AB0"/>
    <w:rsid w:val="008B12A0"/>
    <w:rsid w:val="008B437A"/>
    <w:rsid w:val="008C2740"/>
    <w:rsid w:val="008E32E0"/>
    <w:rsid w:val="00912536"/>
    <w:rsid w:val="0092142F"/>
    <w:rsid w:val="00924BC6"/>
    <w:rsid w:val="0098240B"/>
    <w:rsid w:val="00AE427B"/>
    <w:rsid w:val="00B06CAF"/>
    <w:rsid w:val="00B343A6"/>
    <w:rsid w:val="00B37914"/>
    <w:rsid w:val="00B53722"/>
    <w:rsid w:val="00B86EF9"/>
    <w:rsid w:val="00BB02A5"/>
    <w:rsid w:val="00BC47EA"/>
    <w:rsid w:val="00BE5E0A"/>
    <w:rsid w:val="00C03340"/>
    <w:rsid w:val="00C20567"/>
    <w:rsid w:val="00C53A87"/>
    <w:rsid w:val="00C8341B"/>
    <w:rsid w:val="00CC1A88"/>
    <w:rsid w:val="00CE7A9F"/>
    <w:rsid w:val="00D030D2"/>
    <w:rsid w:val="00D22379"/>
    <w:rsid w:val="00D36885"/>
    <w:rsid w:val="00D924D8"/>
    <w:rsid w:val="00DF4EF5"/>
    <w:rsid w:val="00DF5130"/>
    <w:rsid w:val="00E049DC"/>
    <w:rsid w:val="00E25089"/>
    <w:rsid w:val="00E325B7"/>
    <w:rsid w:val="00E9106F"/>
    <w:rsid w:val="00F14220"/>
    <w:rsid w:val="00F42BD9"/>
    <w:rsid w:val="00F5061B"/>
    <w:rsid w:val="00F55CF7"/>
    <w:rsid w:val="00F7227C"/>
    <w:rsid w:val="00FE5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3A"/>
  </w:style>
  <w:style w:type="paragraph" w:styleId="1">
    <w:name w:val="heading 1"/>
    <w:basedOn w:val="a"/>
    <w:next w:val="a"/>
    <w:link w:val="10"/>
    <w:qFormat/>
    <w:rsid w:val="001A3F13"/>
    <w:pPr>
      <w:keepNext/>
      <w:spacing w:after="0" w:line="240" w:lineRule="auto"/>
      <w:outlineLvl w:val="0"/>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F1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A3F13"/>
    <w:rPr>
      <w:rFonts w:ascii="Times New Roman" w:eastAsia="Times New Roman" w:hAnsi="Times New Roman" w:cs="Times New Roman"/>
      <w:sz w:val="20"/>
      <w:szCs w:val="20"/>
      <w:lang w:eastAsia="ru-RU"/>
    </w:rPr>
  </w:style>
  <w:style w:type="character" w:styleId="a5">
    <w:name w:val="Hyperlink"/>
    <w:basedOn w:val="a0"/>
    <w:rsid w:val="001A3F13"/>
    <w:rPr>
      <w:color w:val="0000FF"/>
      <w:u w:val="single"/>
    </w:rPr>
  </w:style>
  <w:style w:type="character" w:customStyle="1" w:styleId="10">
    <w:name w:val="Заголовок 1 Знак"/>
    <w:basedOn w:val="a0"/>
    <w:link w:val="1"/>
    <w:rsid w:val="001A3F13"/>
    <w:rPr>
      <w:rFonts w:ascii="Times New Roman" w:eastAsia="Times New Roman" w:hAnsi="Times New Roman" w:cs="Times New Roman"/>
      <w:b/>
      <w:sz w:val="28"/>
      <w:szCs w:val="24"/>
      <w:lang w:eastAsia="ru-RU"/>
    </w:rPr>
  </w:style>
  <w:style w:type="character" w:styleId="a6">
    <w:name w:val="FollowedHyperlink"/>
    <w:basedOn w:val="a0"/>
    <w:uiPriority w:val="99"/>
    <w:semiHidden/>
    <w:unhideWhenUsed/>
    <w:rsid w:val="001A3F13"/>
    <w:rPr>
      <w:color w:val="800080" w:themeColor="followedHyperlink"/>
      <w:u w:val="single"/>
    </w:rPr>
  </w:style>
  <w:style w:type="paragraph" w:styleId="a7">
    <w:name w:val="List Paragraph"/>
    <w:basedOn w:val="a"/>
    <w:uiPriority w:val="34"/>
    <w:qFormat/>
    <w:rsid w:val="00E25089"/>
    <w:pPr>
      <w:spacing w:after="0" w:line="240" w:lineRule="auto"/>
      <w:ind w:left="720"/>
    </w:pPr>
    <w:rPr>
      <w:rFonts w:ascii="Times New Roman" w:eastAsia="Calibri" w:hAnsi="Times New Roman" w:cs="Times New Roman"/>
      <w:sz w:val="24"/>
      <w:szCs w:val="24"/>
      <w:lang w:eastAsia="ru-RU"/>
    </w:rPr>
  </w:style>
  <w:style w:type="paragraph" w:customStyle="1" w:styleId="ConsPlusNormal">
    <w:name w:val="ConsPlusNormal"/>
    <w:rsid w:val="00C03340"/>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8B45E57C594A990E8AB31C8BBAC30410AB65B05DEC9F4CBF743282437E7656A04C600BF97C16BK3w4K" TargetMode="External"/><Relationship Id="rId13" Type="http://schemas.openxmlformats.org/officeDocument/2006/relationships/hyperlink" Target="consultantplus://offline/ref=4279038E7A039D1852E6695F77BB2F174AAAE1E69969C7D6B864247EDD032CCE965EB8J8f2G" TargetMode="External"/><Relationship Id="rId18" Type="http://schemas.openxmlformats.org/officeDocument/2006/relationships/hyperlink" Target="consultantplus://offline/ref=4279038E7A039D1852E6695F77BB2F174AAAE1E69969C7D6B864247EDD032CCE965EB8J8f2G" TargetMode="External"/><Relationship Id="rId3" Type="http://schemas.openxmlformats.org/officeDocument/2006/relationships/settings" Target="settings.xml"/><Relationship Id="rId7" Type="http://schemas.openxmlformats.org/officeDocument/2006/relationships/hyperlink" Target="mailto:migracia7@yandex.ru" TargetMode="External"/><Relationship Id="rId12" Type="http://schemas.openxmlformats.org/officeDocument/2006/relationships/hyperlink" Target="consultantplus://offline/ref=C19D84A8D6030705AC22C35695BC42BF442D4A57273D2B7D9F16A4353DBCBE9C874D61l6k2G" TargetMode="External"/><Relationship Id="rId17" Type="http://schemas.openxmlformats.org/officeDocument/2006/relationships/hyperlink" Target="consultantplus://offline/ref=4279038E7A039D1852E6695F77BB2F174AAAE1E69969C7D6B864247EDD032CCE965EB8J8f2G" TargetMode="External"/><Relationship Id="rId2" Type="http://schemas.openxmlformats.org/officeDocument/2006/relationships/styles" Target="styles.xml"/><Relationship Id="rId16" Type="http://schemas.openxmlformats.org/officeDocument/2006/relationships/hyperlink" Target="consultantplus://offline/ref=4279038E7A039D1852E6695F77BB2F174AAAE1E69969C7D6B864247EDD032CCE965EB8J8f2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osprog@mail.ru" TargetMode="External"/><Relationship Id="rId11" Type="http://schemas.openxmlformats.org/officeDocument/2006/relationships/hyperlink" Target="consultantplus://offline/ref=C19D84A8D6030705AC22C35695BC42BF442D4A57273D2B7D9F16A4353DBCBE9C874D61l6k2G" TargetMode="External"/><Relationship Id="rId5" Type="http://schemas.openxmlformats.org/officeDocument/2006/relationships/hyperlink" Target="mailto:ukrainakivvr@rambler.ru" TargetMode="External"/><Relationship Id="rId15" Type="http://schemas.openxmlformats.org/officeDocument/2006/relationships/hyperlink" Target="consultantplus://offline/ref=4279038E7A039D1852E6695F77BB2F174AAAE1E69969C7D6B864247EDD032CCE965EB8J8f2G" TargetMode="External"/><Relationship Id="rId10" Type="http://schemas.openxmlformats.org/officeDocument/2006/relationships/hyperlink" Target="consultantplus://offline/ref=EF8A3CAD85ED4AA75CB052646068CCABE82F8C8AF3D43F6494BD2E7AD75DCC4F18BB5BC5dC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78506CCE913F29634CE45BA53A2ED01DB72AB6B2996791E253249BC17C21E2C4213E0CE616F24C61d7H" TargetMode="External"/><Relationship Id="rId14" Type="http://schemas.openxmlformats.org/officeDocument/2006/relationships/hyperlink" Target="consultantplus://offline/ref=4279038E7A039D1852E6695F77BB2F174AAAE1E69969C7D6B864247EDD032CCE965EB8J8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emorozova</dc:creator>
  <cp:keywords/>
  <dc:description/>
  <cp:lastModifiedBy>BE.SHuranov</cp:lastModifiedBy>
  <cp:revision>2</cp:revision>
  <cp:lastPrinted>2014-06-20T08:55:00Z</cp:lastPrinted>
  <dcterms:created xsi:type="dcterms:W3CDTF">2014-06-26T10:37:00Z</dcterms:created>
  <dcterms:modified xsi:type="dcterms:W3CDTF">2014-06-26T10:37:00Z</dcterms:modified>
</cp:coreProperties>
</file>